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C5BA" w14:textId="14AEEB4E" w:rsidR="00F759D8" w:rsidRPr="00F47D7B" w:rsidRDefault="00F759D8">
      <w:pPr>
        <w:rPr>
          <w:rFonts w:eastAsiaTheme="majorEastAsia" w:cstheme="majorBidi"/>
          <w:b/>
          <w:szCs w:val="32"/>
          <w:highlight w:val="yellow"/>
        </w:rPr>
      </w:pPr>
    </w:p>
    <w:p w14:paraId="22C5BA7D" w14:textId="5B376A3A" w:rsidR="00E224EF" w:rsidRDefault="00FC60B6" w:rsidP="00E224EF">
      <w:pPr>
        <w:pStyle w:val="Titolo1"/>
        <w:jc w:val="left"/>
      </w:pPr>
      <w:r>
        <w:t>ALLEGATO I</w:t>
      </w:r>
      <w:r w:rsidR="00E224EF" w:rsidRPr="00F47D7B">
        <w:t xml:space="preserve"> –</w:t>
      </w:r>
      <w:r>
        <w:t xml:space="preserve"> D</w:t>
      </w:r>
      <w:r w:rsidR="00E224EF" w:rsidRPr="00F47D7B">
        <w:t xml:space="preserve">omanda di agevolazione </w:t>
      </w:r>
    </w:p>
    <w:p w14:paraId="06CAF492" w14:textId="3315343F" w:rsidR="00221B28" w:rsidRDefault="00221B28" w:rsidP="00221B28"/>
    <w:p w14:paraId="499E9939" w14:textId="77777777" w:rsidR="00221B28" w:rsidRDefault="00221B28" w:rsidP="00221B28"/>
    <w:p w14:paraId="16901F62" w14:textId="77777777" w:rsidR="00E224EF" w:rsidRPr="00F47D7B" w:rsidRDefault="00E224EF" w:rsidP="00E224EF">
      <w:pPr>
        <w:suppressAutoHyphens/>
        <w:spacing w:after="120" w:line="360" w:lineRule="auto"/>
        <w:rPr>
          <w:rFonts w:eastAsia="Times New Roman"/>
          <w:b/>
          <w:sz w:val="24"/>
          <w:szCs w:val="24"/>
          <w:lang w:val="x-none" w:eastAsia="ar-SA"/>
        </w:rPr>
      </w:pPr>
    </w:p>
    <w:p w14:paraId="3210C181" w14:textId="77777777" w:rsidR="00E224EF" w:rsidRPr="00F47D7B" w:rsidRDefault="00E224EF" w:rsidP="00E224EF">
      <w:pPr>
        <w:suppressAutoHyphens/>
        <w:spacing w:after="120" w:line="360" w:lineRule="auto"/>
        <w:rPr>
          <w:rFonts w:eastAsia="Times New Roman"/>
          <w:b/>
          <w:sz w:val="24"/>
          <w:szCs w:val="24"/>
          <w:lang w:val="x-none" w:eastAsia="ar-SA"/>
        </w:rPr>
      </w:pPr>
    </w:p>
    <w:p w14:paraId="47DC2F9B" w14:textId="77777777" w:rsidR="00E224EF" w:rsidRPr="00F47D7B" w:rsidRDefault="00E224EF" w:rsidP="00E224EF">
      <w:pPr>
        <w:suppressAutoHyphens/>
        <w:spacing w:after="120" w:line="360" w:lineRule="auto"/>
        <w:rPr>
          <w:rFonts w:eastAsia="Times New Roman"/>
          <w:b/>
          <w:sz w:val="24"/>
          <w:szCs w:val="24"/>
          <w:lang w:val="x-none" w:eastAsia="ar-SA"/>
        </w:rPr>
      </w:pPr>
    </w:p>
    <w:p w14:paraId="651B1A8F" w14:textId="77777777" w:rsidR="00E224EF" w:rsidRPr="00F47D7B" w:rsidRDefault="00E224EF" w:rsidP="00E224EF">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DOMANDA DI AGEVOLAZIONE</w:t>
      </w:r>
    </w:p>
    <w:p w14:paraId="5BD6C434" w14:textId="77777777" w:rsidR="00E224EF" w:rsidRPr="00F47D7B" w:rsidRDefault="00E224EF" w:rsidP="00E224EF">
      <w:pPr>
        <w:suppressAutoHyphens/>
        <w:spacing w:after="0" w:line="240" w:lineRule="auto"/>
        <w:jc w:val="center"/>
        <w:rPr>
          <w:rFonts w:eastAsia="Times New Roman"/>
          <w:b/>
          <w:sz w:val="24"/>
          <w:szCs w:val="24"/>
          <w:lang w:val="x-none" w:eastAsia="ar-SA"/>
        </w:rPr>
      </w:pPr>
    </w:p>
    <w:p w14:paraId="5931DA14" w14:textId="77777777" w:rsidR="00E224EF" w:rsidRPr="00F47D7B" w:rsidRDefault="00E224EF" w:rsidP="00E224EF">
      <w:pPr>
        <w:suppressAutoHyphens/>
        <w:spacing w:after="120" w:line="360" w:lineRule="auto"/>
        <w:rPr>
          <w:rFonts w:eastAsia="Times New Roman"/>
          <w:b/>
          <w:sz w:val="24"/>
          <w:szCs w:val="24"/>
          <w:lang w:val="x-none" w:eastAsia="ar-SA"/>
        </w:rPr>
      </w:pPr>
    </w:p>
    <w:p w14:paraId="68880D47" w14:textId="77777777" w:rsidR="00E224EF" w:rsidRPr="00F47D7B" w:rsidRDefault="00E224EF" w:rsidP="00E224EF">
      <w:pPr>
        <w:suppressAutoHyphens/>
        <w:spacing w:after="120" w:line="360" w:lineRule="auto"/>
        <w:rPr>
          <w:rFonts w:eastAsia="Times New Roman"/>
          <w:b/>
          <w:sz w:val="24"/>
          <w:szCs w:val="24"/>
          <w:lang w:val="x-none" w:eastAsia="ar-SA"/>
        </w:rPr>
      </w:pPr>
    </w:p>
    <w:p w14:paraId="467238BB"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26F732E7" w14:textId="77777777" w:rsidR="00E224EF" w:rsidRPr="00F47D7B" w:rsidRDefault="00E224EF" w:rsidP="00E224EF">
      <w:pPr>
        <w:suppressAutoHyphens/>
        <w:spacing w:after="0" w:line="240" w:lineRule="auto"/>
        <w:rPr>
          <w:rFonts w:eastAsia="Times New Roman"/>
          <w:b/>
          <w:sz w:val="32"/>
          <w:szCs w:val="32"/>
          <w:lang w:eastAsia="ar-SA"/>
        </w:rPr>
      </w:pPr>
    </w:p>
    <w:p w14:paraId="7468A101" w14:textId="77777777" w:rsidR="00E224EF" w:rsidRPr="00F47D7B" w:rsidRDefault="00E224EF" w:rsidP="00E224EF">
      <w:pPr>
        <w:suppressAutoHyphens/>
        <w:spacing w:after="0" w:line="240" w:lineRule="auto"/>
        <w:rPr>
          <w:rFonts w:eastAsia="Times New Roman"/>
          <w:b/>
          <w:sz w:val="32"/>
          <w:szCs w:val="32"/>
          <w:lang w:eastAsia="ar-SA"/>
        </w:rPr>
      </w:pPr>
    </w:p>
    <w:p w14:paraId="6CF5A270" w14:textId="77777777" w:rsidR="00E224EF" w:rsidRPr="00F47D7B" w:rsidRDefault="00E224EF" w:rsidP="00E224EF">
      <w:pPr>
        <w:suppressAutoHyphens/>
        <w:spacing w:after="0" w:line="240" w:lineRule="auto"/>
        <w:rPr>
          <w:rFonts w:eastAsia="Times New Roman"/>
          <w:b/>
          <w:sz w:val="32"/>
          <w:szCs w:val="32"/>
          <w:lang w:eastAsia="ar-SA"/>
        </w:rPr>
      </w:pPr>
    </w:p>
    <w:p w14:paraId="2482D270" w14:textId="7AD0740D" w:rsidR="00E224EF" w:rsidRPr="00F47D7B" w:rsidRDefault="00E224EF" w:rsidP="00221B28">
      <w:pPr>
        <w:suppressAutoHyphens/>
        <w:spacing w:after="0" w:line="240" w:lineRule="auto"/>
        <w:rPr>
          <w:rFonts w:eastAsia="Times New Roman"/>
          <w:b/>
          <w:strike/>
          <w:sz w:val="36"/>
          <w:szCs w:val="24"/>
          <w:lang w:eastAsia="ar-SA"/>
        </w:rPr>
      </w:pPr>
      <w:r w:rsidRPr="00F47D7B">
        <w:rPr>
          <w:rFonts w:eastAsia="Times New Roman"/>
          <w:b/>
          <w:sz w:val="32"/>
          <w:szCs w:val="32"/>
          <w:lang w:eastAsia="ar-SA"/>
        </w:rPr>
        <w:br w:type="page"/>
      </w:r>
    </w:p>
    <w:p w14:paraId="49CFE243" w14:textId="77777777" w:rsidR="00E224EF" w:rsidRPr="00F47D7B" w:rsidRDefault="00E224EF" w:rsidP="00A65382">
      <w:pPr>
        <w:numPr>
          <w:ilvl w:val="0"/>
          <w:numId w:val="68"/>
        </w:numPr>
        <w:shd w:val="clear" w:color="auto" w:fill="D9D9D9"/>
        <w:suppressAutoHyphens/>
        <w:spacing w:after="20" w:line="240" w:lineRule="auto"/>
        <w:rPr>
          <w:rFonts w:eastAsia="Times New Roman"/>
          <w:b/>
          <w:sz w:val="16"/>
          <w:szCs w:val="16"/>
          <w:lang w:eastAsia="ar-SA"/>
        </w:rPr>
      </w:pPr>
      <w:r w:rsidRPr="00F47D7B">
        <w:rPr>
          <w:rFonts w:eastAsia="Times New Roman"/>
          <w:b/>
          <w:sz w:val="20"/>
          <w:szCs w:val="24"/>
          <w:lang w:val="x-none" w:eastAsia="ar-SA"/>
        </w:rPr>
        <w:lastRenderedPageBreak/>
        <w:t>D</w:t>
      </w:r>
      <w:r w:rsidRPr="00F47D7B">
        <w:rPr>
          <w:rFonts w:eastAsia="Times New Roman"/>
          <w:b/>
          <w:sz w:val="20"/>
          <w:szCs w:val="24"/>
          <w:lang w:eastAsia="ar-SA"/>
        </w:rPr>
        <w:t>OMANDA DI AGEVOLAZIONE PRESENTATA IN FORMA:</w:t>
      </w:r>
    </w:p>
    <w:p w14:paraId="4727FA6F"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Singola</w:t>
      </w:r>
    </w:p>
    <w:p w14:paraId="63BF42D9"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Congiunta</w:t>
      </w:r>
    </w:p>
    <w:p w14:paraId="3B746675"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b/>
          <w:sz w:val="20"/>
          <w:szCs w:val="20"/>
        </w:rPr>
        <w:t>DATI INERENTI ALLA FORMA CONTRATTUALE DI COLLABORAZIONE (</w:t>
      </w:r>
      <w:r w:rsidRPr="00F47D7B">
        <w:rPr>
          <w:b/>
          <w:bCs/>
          <w:i/>
          <w:iCs/>
          <w:sz w:val="20"/>
          <w:szCs w:val="20"/>
        </w:rPr>
        <w:t>da compilare in caso di progetto presentato in forma congiunta)</w:t>
      </w:r>
    </w:p>
    <w:p w14:paraId="7B8B785B" w14:textId="77777777" w:rsidR="00E224EF" w:rsidRPr="00F47D7B" w:rsidRDefault="00E224EF" w:rsidP="00E224EF">
      <w:pPr>
        <w:pStyle w:val="Testonotaapidipagina"/>
        <w:spacing w:before="240" w:after="20"/>
      </w:pPr>
      <w:r w:rsidRPr="00F47D7B">
        <w:t>Forma contrattuale di collaborazione</w:t>
      </w:r>
      <w:r w:rsidRPr="00F47D7B">
        <w:rPr>
          <w:szCs w:val="24"/>
          <w:vertAlign w:val="superscript"/>
        </w:rPr>
        <w:footnoteReference w:id="2"/>
      </w:r>
      <w:r w:rsidRPr="00F47D7B">
        <w:t xml:space="preserve">:……...…………………………………………………………………… </w:t>
      </w:r>
    </w:p>
    <w:p w14:paraId="309543CE" w14:textId="77777777" w:rsidR="00E224EF" w:rsidRPr="00F47D7B" w:rsidRDefault="00E224EF" w:rsidP="00E224EF">
      <w:pPr>
        <w:pStyle w:val="Testonotaapidipagina"/>
        <w:spacing w:before="240" w:after="20"/>
      </w:pPr>
      <w:r w:rsidRPr="00F47D7B">
        <w:t>Denominazione: …………………………………………………………………………………………………….</w:t>
      </w:r>
    </w:p>
    <w:p w14:paraId="6956FC57" w14:textId="77777777" w:rsidR="00E224EF" w:rsidRPr="00F47D7B" w:rsidRDefault="00E224EF" w:rsidP="00E224EF">
      <w:pPr>
        <w:pStyle w:val="Testonotaapidipagina"/>
        <w:spacing w:before="240" w:after="240"/>
      </w:pPr>
      <w:r w:rsidRPr="00F47D7B">
        <w:t xml:space="preserve">Data stipula atto: </w:t>
      </w:r>
      <w:proofErr w:type="gramStart"/>
      <w:r w:rsidRPr="00F47D7B">
        <w:t xml:space="preserve"> ….</w:t>
      </w:r>
      <w:proofErr w:type="gramEnd"/>
      <w:r w:rsidRPr="00F47D7B">
        <w:t xml:space="preserve">./…../….. </w:t>
      </w:r>
    </w:p>
    <w:p w14:paraId="491B92E3"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DATI IDENTIFICATIVI DEL</w:t>
      </w:r>
      <w:r w:rsidRPr="00F47D7B">
        <w:rPr>
          <w:rFonts w:eastAsia="Times New Roman"/>
          <w:b/>
          <w:sz w:val="20"/>
          <w:szCs w:val="24"/>
          <w:lang w:eastAsia="ar-SA"/>
        </w:rPr>
        <w:t xml:space="preserve"> SOGGETTO PROPONENTE, OVVERO DEL SOGGETTO CAPOFILA IN CASO DI PROGETTO PRESENTATO IN FORMA CONGIUNTA</w:t>
      </w:r>
    </w:p>
    <w:p w14:paraId="41DEDCEA"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fiscale: ……………………………………………. Partita IVA: ……………………………</w:t>
      </w:r>
      <w:r w:rsidRPr="00F47D7B">
        <w:rPr>
          <w:rFonts w:eastAsia="Times New Roman"/>
          <w:sz w:val="20"/>
          <w:szCs w:val="20"/>
          <w:lang w:eastAsia="ar-SA"/>
        </w:rPr>
        <w:t>……………</w:t>
      </w:r>
    </w:p>
    <w:p w14:paraId="1DCDDDAB"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p>
    <w:p w14:paraId="7DBDA8B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Forma giuridica: ………………………………………………</w:t>
      </w:r>
      <w:r w:rsidRPr="00F47D7B">
        <w:rPr>
          <w:rFonts w:eastAsia="Times New Roman"/>
          <w:sz w:val="20"/>
          <w:szCs w:val="20"/>
          <w:lang w:eastAsia="ar-SA"/>
        </w:rPr>
        <w:t>……………………………………………………</w:t>
      </w:r>
    </w:p>
    <w:p w14:paraId="6FFF164D"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Indirizzo Posta Elettronica Certificata: ………………………………</w:t>
      </w:r>
      <w:r w:rsidRPr="00F47D7B">
        <w:rPr>
          <w:rFonts w:eastAsia="Times New Roman"/>
          <w:sz w:val="20"/>
          <w:szCs w:val="20"/>
          <w:lang w:eastAsia="ar-SA"/>
        </w:rPr>
        <w:t>…………………………………………….</w:t>
      </w:r>
    </w:p>
    <w:p w14:paraId="2807784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19E9383"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bookmarkStart w:id="0" w:name="_Hlk121238191"/>
      <w:r w:rsidRPr="00F47D7B">
        <w:rPr>
          <w:rFonts w:eastAsia="Times New Roman"/>
          <w:sz w:val="20"/>
          <w:szCs w:val="20"/>
          <w:lang w:eastAsia="ar-SA"/>
        </w:rPr>
        <w:t>Sede legale:</w:t>
      </w:r>
    </w:p>
    <w:p w14:paraId="7B8DE041"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 xml:space="preserve">Indirizzo: </w:t>
      </w:r>
      <w:bookmarkStart w:id="1" w:name="_Hlk121168446"/>
      <w:r w:rsidRPr="00F47D7B">
        <w:rPr>
          <w:rFonts w:eastAsia="Times New Roman"/>
          <w:sz w:val="20"/>
          <w:szCs w:val="20"/>
          <w:lang w:val="x-none" w:eastAsia="ar-SA"/>
        </w:rPr>
        <w:t>…………………………………………………………………………………………………...</w:t>
      </w:r>
      <w:r w:rsidRPr="00F47D7B">
        <w:rPr>
          <w:rFonts w:eastAsia="Times New Roman"/>
          <w:sz w:val="20"/>
          <w:szCs w:val="20"/>
          <w:lang w:eastAsia="ar-SA"/>
        </w:rPr>
        <w:t>.......</w:t>
      </w:r>
    </w:p>
    <w:bookmarkEnd w:id="1"/>
    <w:p w14:paraId="0CE10B63"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CAP: …………………………………………………………………………………………………...</w:t>
      </w:r>
      <w:r w:rsidRPr="00F47D7B">
        <w:rPr>
          <w:rFonts w:eastAsia="Times New Roman"/>
          <w:sz w:val="20"/>
          <w:szCs w:val="20"/>
          <w:lang w:eastAsia="ar-SA"/>
        </w:rPr>
        <w:t>.............</w:t>
      </w:r>
    </w:p>
    <w:p w14:paraId="307E8C7D"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Comune:</w:t>
      </w:r>
      <w:r w:rsidRPr="00F47D7B">
        <w:rPr>
          <w:rFonts w:eastAsia="Times New Roman"/>
          <w:sz w:val="20"/>
          <w:szCs w:val="20"/>
          <w:lang w:eastAsia="ar-SA"/>
        </w:rPr>
        <w:t xml:space="preserve"> </w:t>
      </w:r>
      <w:r w:rsidRPr="00F47D7B">
        <w:rPr>
          <w:rFonts w:eastAsia="Times New Roman"/>
          <w:sz w:val="20"/>
          <w:szCs w:val="20"/>
          <w:lang w:val="x-none" w:eastAsia="ar-SA"/>
        </w:rPr>
        <w:t>………………………………………………………………………………………………...</w:t>
      </w:r>
      <w:r w:rsidRPr="00F47D7B">
        <w:rPr>
          <w:rFonts w:eastAsia="Times New Roman"/>
          <w:sz w:val="20"/>
          <w:szCs w:val="20"/>
          <w:lang w:eastAsia="ar-SA"/>
        </w:rPr>
        <w:t>...........</w:t>
      </w:r>
    </w:p>
    <w:p w14:paraId="01E061BE"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p>
    <w:p w14:paraId="181270B2" w14:textId="77777777" w:rsidR="00E224EF" w:rsidRPr="00F47D7B" w:rsidRDefault="00E224EF" w:rsidP="00E224EF">
      <w:pPr>
        <w:suppressAutoHyphens/>
        <w:spacing w:before="240" w:after="240" w:line="240" w:lineRule="auto"/>
        <w:ind w:left="709" w:hanging="425"/>
        <w:jc w:val="left"/>
        <w:rPr>
          <w:rFonts w:eastAsia="Times New Roman"/>
          <w:sz w:val="20"/>
          <w:szCs w:val="20"/>
          <w:lang w:eastAsia="ar-SA"/>
        </w:rPr>
      </w:pPr>
      <w:r w:rsidRPr="00F47D7B">
        <w:rPr>
          <w:rFonts w:eastAsia="Times New Roman"/>
          <w:sz w:val="20"/>
          <w:szCs w:val="20"/>
          <w:lang w:val="x-none" w:eastAsia="ar-SA"/>
        </w:rPr>
        <w:t xml:space="preserve">Stato: (in caso di soggetto estero) </w:t>
      </w:r>
      <w:r w:rsidRPr="00F47D7B">
        <w:rPr>
          <w:rFonts w:eastAsia="Times New Roman"/>
          <w:sz w:val="20"/>
          <w:szCs w:val="20"/>
          <w:lang w:eastAsia="ar-SA"/>
        </w:rPr>
        <w:t>...</w:t>
      </w:r>
      <w:r w:rsidRPr="00F47D7B">
        <w:rPr>
          <w:rFonts w:eastAsia="Times New Roman"/>
          <w:sz w:val="20"/>
          <w:szCs w:val="20"/>
          <w:lang w:val="x-none" w:eastAsia="ar-SA"/>
        </w:rPr>
        <w:t>…………………………………………………………………………….</w:t>
      </w:r>
    </w:p>
    <w:bookmarkEnd w:id="0"/>
    <w:p w14:paraId="167A18C3"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 xml:space="preserve">GLI ALTRI SOGGETTI PARTECIPANTI </w:t>
      </w:r>
      <w:r w:rsidRPr="00F47D7B">
        <w:rPr>
          <w:b/>
          <w:sz w:val="20"/>
          <w:szCs w:val="20"/>
        </w:rPr>
        <w:t>(</w:t>
      </w:r>
      <w:r w:rsidRPr="00F47D7B">
        <w:rPr>
          <w:b/>
          <w:bCs/>
          <w:i/>
          <w:iCs/>
          <w:sz w:val="20"/>
          <w:szCs w:val="20"/>
        </w:rPr>
        <w:t>da compilare in caso di progetto presentato in forma congiunta)</w:t>
      </w:r>
    </w:p>
    <w:p w14:paraId="6514AEE1"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1</w:t>
      </w:r>
    </w:p>
    <w:p w14:paraId="6585D6DC"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A90B00E"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BBEE5C5"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6581AADA"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3A8469C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04DBB9F0" w14:textId="1060FD82"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lastRenderedPageBreak/>
        <w:t>Codice attività prevalente (classificazione ATECO 2007): ……………</w:t>
      </w:r>
      <w:r w:rsidRPr="00F47D7B">
        <w:rPr>
          <w:rFonts w:eastAsia="Times New Roman"/>
          <w:sz w:val="20"/>
          <w:szCs w:val="20"/>
          <w:lang w:eastAsia="ar-SA"/>
        </w:rPr>
        <w:t>………………………………….</w:t>
      </w:r>
    </w:p>
    <w:p w14:paraId="7C78E534"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14:paraId="44FE04D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600D4742"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787398E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05BE8FC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A9F3489"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48AF6B26"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p>
    <w:p w14:paraId="0CAE628E"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2</w:t>
      </w:r>
    </w:p>
    <w:p w14:paraId="19079B95"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3E86D3B"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B362E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7AE6E68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0727A1DE"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7971D5"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C10A3FD"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14:paraId="356FEFD0"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224FBC4E"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67F7C996"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27FD63BF"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3EE87193"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659F069" w14:textId="77777777" w:rsidR="00E224EF" w:rsidRPr="00F47D7B" w:rsidRDefault="00E224EF" w:rsidP="00E224EF">
      <w:pPr>
        <w:suppressAutoHyphens/>
        <w:spacing w:before="240" w:after="240" w:line="240" w:lineRule="auto"/>
        <w:ind w:left="709" w:hanging="425"/>
        <w:jc w:val="left"/>
        <w:rPr>
          <w:rFonts w:eastAsia="Times New Roman"/>
          <w:b/>
          <w:bCs/>
          <w:i/>
          <w:iCs/>
          <w:sz w:val="20"/>
          <w:szCs w:val="20"/>
          <w:lang w:eastAsia="ar-SA"/>
        </w:rPr>
      </w:pPr>
      <w:r w:rsidRPr="00F47D7B">
        <w:rPr>
          <w:rFonts w:eastAsia="Times New Roman"/>
          <w:b/>
          <w:bCs/>
          <w:i/>
          <w:iCs/>
          <w:sz w:val="20"/>
          <w:szCs w:val="20"/>
          <w:lang w:eastAsia="ar-SA"/>
        </w:rPr>
        <w:t>(ripetere per ogni ulteriore soggetto partecipante)</w:t>
      </w:r>
    </w:p>
    <w:p w14:paraId="7368EE71" w14:textId="77777777" w:rsidR="00E224EF" w:rsidRPr="00F47D7B" w:rsidRDefault="00E224EF" w:rsidP="00A65382">
      <w:pPr>
        <w:numPr>
          <w:ilvl w:val="0"/>
          <w:numId w:val="68"/>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DATI RELATIVI AL FIRMATARIO DELLA DOMANDA</w:t>
      </w:r>
      <w:r w:rsidRPr="00F47D7B" w:rsidDel="00660F6A">
        <w:rPr>
          <w:rFonts w:eastAsia="Times New Roman"/>
          <w:b/>
          <w:sz w:val="20"/>
          <w:szCs w:val="20"/>
          <w:lang w:val="x-none" w:eastAsia="ar-SA"/>
        </w:rPr>
        <w:t xml:space="preserve"> </w:t>
      </w:r>
    </w:p>
    <w:p w14:paraId="1B906076"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14:paraId="0CD148A4"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53DC70C7"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Prov</w:t>
      </w:r>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14:paraId="4ADF5AC8"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14:paraId="75AA9859"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val="x-none" w:eastAsia="ar-SA"/>
        </w:rPr>
        <w:lastRenderedPageBreak/>
        <w:t>in qualità di</w:t>
      </w:r>
      <w:r w:rsidRPr="00F47D7B">
        <w:rPr>
          <w:rFonts w:eastAsia="Times New Roman"/>
          <w:sz w:val="20"/>
          <w:szCs w:val="24"/>
          <w:vertAlign w:val="superscript"/>
          <w:lang w:val="x-none" w:eastAsia="ar-SA"/>
        </w:rPr>
        <w:footnoteReference w:id="3"/>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r w:rsidRPr="00F47D7B">
        <w:rPr>
          <w:rFonts w:eastAsia="Times New Roman"/>
          <w:sz w:val="20"/>
          <w:szCs w:val="24"/>
          <w:lang w:eastAsia="ar-SA"/>
        </w:rPr>
        <w:t>del soggetto proponente, ovvero del soggetto capofila</w:t>
      </w:r>
      <w:r w:rsidRPr="00F47D7B">
        <w:rPr>
          <w:rFonts w:eastAsia="Times New Roman"/>
          <w:i/>
          <w:iCs/>
          <w:sz w:val="20"/>
          <w:szCs w:val="24"/>
          <w:lang w:eastAsia="ar-SA"/>
        </w:rPr>
        <w:t xml:space="preserve"> </w:t>
      </w:r>
      <w:r w:rsidRPr="00F47D7B">
        <w:rPr>
          <w:rFonts w:eastAsia="Times New Roman"/>
          <w:sz w:val="20"/>
          <w:szCs w:val="24"/>
          <w:lang w:eastAsia="ar-SA"/>
        </w:rPr>
        <w:t>in caso di progetto presentato in forma congiunta.</w:t>
      </w:r>
    </w:p>
    <w:p w14:paraId="2CA38B8A" w14:textId="77777777" w:rsidR="00E224EF" w:rsidRPr="00F47D7B" w:rsidRDefault="00E224EF" w:rsidP="00E224EF">
      <w:pPr>
        <w:suppressAutoHyphens/>
        <w:spacing w:before="240" w:after="20" w:line="240" w:lineRule="auto"/>
        <w:rPr>
          <w:rFonts w:eastAsia="Times New Roman"/>
          <w:b/>
          <w:sz w:val="16"/>
          <w:szCs w:val="16"/>
          <w:lang w:eastAsia="ar-SA"/>
        </w:rPr>
      </w:pPr>
    </w:p>
    <w:p w14:paraId="192CF4B1"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14:paraId="6CB3EFAF"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4DFEEE0E"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47FF7510"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2E3AC8D2"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2036EA3F"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t>INFORMAZIONI DI SINTESI SULLA PROPOSTA PROGETTUALE</w:t>
      </w:r>
    </w:p>
    <w:p w14:paraId="75C53113"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28F89CF7"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val="x-none" w:eastAsia="ar-SA"/>
        </w:rPr>
      </w:pPr>
      <w:r w:rsidRPr="00F47D7B">
        <w:rPr>
          <w:rFonts w:eastAsia="Times New Roman"/>
          <w:sz w:val="20"/>
          <w:szCs w:val="24"/>
          <w:lang w:val="x-none" w:eastAsia="ar-SA"/>
        </w:rPr>
        <w:t xml:space="preserve">Descrizione </w:t>
      </w:r>
      <w:r w:rsidRPr="00F47D7B">
        <w:rPr>
          <w:rFonts w:eastAsia="Times New Roman"/>
          <w:sz w:val="20"/>
          <w:szCs w:val="24"/>
          <w:lang w:eastAsia="ar-SA"/>
        </w:rPr>
        <w:t xml:space="preserve">sintetica </w:t>
      </w:r>
      <w:r w:rsidRPr="00F47D7B">
        <w:rPr>
          <w:rFonts w:eastAsia="Times New Roman"/>
          <w:sz w:val="20"/>
          <w:szCs w:val="24"/>
          <w:lang w:val="x-none" w:eastAsia="ar-SA"/>
        </w:rPr>
        <w:t xml:space="preserve">della proposta progettuale: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E224EF" w:rsidRPr="00F47D7B" w14:paraId="11E42AB6" w14:textId="77777777" w:rsidTr="00933DB9">
        <w:trPr>
          <w:trHeight w:val="1828"/>
        </w:trPr>
        <w:tc>
          <w:tcPr>
            <w:tcW w:w="9746" w:type="dxa"/>
            <w:shd w:val="clear" w:color="auto" w:fill="auto"/>
          </w:tcPr>
          <w:p w14:paraId="64AA7B55" w14:textId="77777777" w:rsidR="00E224EF" w:rsidRPr="00F47D7B" w:rsidRDefault="00E224EF" w:rsidP="00933DB9">
            <w:pPr>
              <w:suppressAutoHyphens/>
              <w:spacing w:before="240" w:line="240" w:lineRule="exact"/>
              <w:rPr>
                <w:rFonts w:eastAsia="Times New Roman"/>
                <w:sz w:val="20"/>
                <w:szCs w:val="24"/>
                <w:lang w:eastAsia="ar-SA"/>
              </w:rPr>
            </w:pPr>
          </w:p>
          <w:p w14:paraId="7B4A5048" w14:textId="77777777" w:rsidR="00E224EF" w:rsidRPr="00F47D7B" w:rsidRDefault="00E224EF" w:rsidP="00933DB9">
            <w:pPr>
              <w:suppressAutoHyphens/>
              <w:spacing w:before="240" w:line="240" w:lineRule="exact"/>
              <w:rPr>
                <w:rFonts w:eastAsia="Times New Roman"/>
                <w:sz w:val="20"/>
                <w:szCs w:val="24"/>
                <w:lang w:eastAsia="ar-SA"/>
              </w:rPr>
            </w:pPr>
          </w:p>
          <w:p w14:paraId="6CF6C347" w14:textId="77777777" w:rsidR="00E224EF" w:rsidRPr="00F47D7B" w:rsidRDefault="00E224EF" w:rsidP="00933DB9">
            <w:pPr>
              <w:suppressAutoHyphens/>
              <w:spacing w:before="240" w:line="240" w:lineRule="exact"/>
              <w:rPr>
                <w:rFonts w:eastAsia="Times New Roman"/>
                <w:sz w:val="20"/>
                <w:szCs w:val="24"/>
                <w:lang w:eastAsia="ar-SA"/>
              </w:rPr>
            </w:pPr>
          </w:p>
          <w:p w14:paraId="51AE7500" w14:textId="77777777" w:rsidR="00E224EF" w:rsidRPr="00F47D7B" w:rsidRDefault="00E224EF" w:rsidP="00933DB9">
            <w:pPr>
              <w:suppressAutoHyphens/>
              <w:spacing w:before="240" w:line="240" w:lineRule="exact"/>
              <w:rPr>
                <w:rFonts w:eastAsia="Times New Roman"/>
                <w:sz w:val="20"/>
                <w:szCs w:val="24"/>
                <w:lang w:eastAsia="ar-SA"/>
              </w:rPr>
            </w:pPr>
          </w:p>
          <w:p w14:paraId="2CCB64BB" w14:textId="77777777" w:rsidR="00E224EF" w:rsidRPr="00F47D7B" w:rsidRDefault="00E224EF" w:rsidP="00933DB9">
            <w:pPr>
              <w:suppressAutoHyphens/>
              <w:spacing w:before="240" w:line="240" w:lineRule="exact"/>
              <w:rPr>
                <w:rFonts w:eastAsia="Times New Roman"/>
                <w:sz w:val="20"/>
                <w:szCs w:val="24"/>
                <w:lang w:eastAsia="ar-SA"/>
              </w:rPr>
            </w:pPr>
          </w:p>
        </w:tc>
      </w:tr>
    </w:tbl>
    <w:p w14:paraId="7947343F" w14:textId="77777777" w:rsidR="00E224EF" w:rsidRPr="00F47D7B" w:rsidRDefault="00E224EF" w:rsidP="00A65382">
      <w:pPr>
        <w:numPr>
          <w:ilvl w:val="0"/>
          <w:numId w:val="68"/>
        </w:numPr>
        <w:shd w:val="clear" w:color="auto" w:fill="D9D9D9"/>
        <w:suppressAutoHyphens/>
        <w:spacing w:before="240" w:after="20" w:line="240" w:lineRule="auto"/>
        <w:rPr>
          <w:rFonts w:eastAsia="Times New Roman"/>
          <w:b/>
          <w:bCs/>
          <w:i/>
          <w:iCs/>
          <w:sz w:val="20"/>
          <w:szCs w:val="20"/>
          <w:lang w:val="x-none" w:eastAsia="ar-SA"/>
        </w:rPr>
      </w:pPr>
      <w:r w:rsidRPr="00F47D7B">
        <w:rPr>
          <w:rFonts w:eastAsia="Times New Roman"/>
          <w:b/>
          <w:bCs/>
          <w:sz w:val="20"/>
          <w:szCs w:val="20"/>
          <w:lang w:eastAsia="ar-SA"/>
        </w:rPr>
        <w:t xml:space="preserve">COSTI AMMISSIBILI DEL PROGETTO </w:t>
      </w:r>
      <w:r w:rsidRPr="00F47D7B">
        <w:rPr>
          <w:rFonts w:eastAsia="Times New Roman"/>
          <w:b/>
          <w:bCs/>
          <w:i/>
          <w:iCs/>
          <w:sz w:val="20"/>
          <w:szCs w:val="20"/>
          <w:lang w:eastAsia="ar-SA"/>
        </w:rPr>
        <w:t xml:space="preserve">(in caso di progetti congiunti riportare il costo complessivo ammissibile del progetto ferma </w:t>
      </w:r>
      <w:proofErr w:type="spellStart"/>
      <w:r w:rsidRPr="00F47D7B">
        <w:rPr>
          <w:rFonts w:eastAsia="Times New Roman"/>
          <w:b/>
          <w:bCs/>
          <w:i/>
          <w:iCs/>
          <w:sz w:val="20"/>
          <w:szCs w:val="20"/>
          <w:lang w:eastAsia="ar-SA"/>
        </w:rPr>
        <w:t>restanto</w:t>
      </w:r>
      <w:proofErr w:type="spellEnd"/>
      <w:r w:rsidRPr="00F47D7B">
        <w:rPr>
          <w:rFonts w:eastAsia="Times New Roman"/>
          <w:b/>
          <w:bCs/>
          <w:i/>
          <w:iCs/>
          <w:sz w:val="20"/>
          <w:szCs w:val="20"/>
          <w:lang w:eastAsia="ar-SA"/>
        </w:rPr>
        <w:t xml:space="preserve"> la quantificazione dei costi in capo a ciascun partecipante da </w:t>
      </w:r>
      <w:proofErr w:type="spellStart"/>
      <w:r w:rsidRPr="00F47D7B">
        <w:rPr>
          <w:rFonts w:eastAsia="Times New Roman"/>
          <w:b/>
          <w:bCs/>
          <w:i/>
          <w:iCs/>
          <w:sz w:val="20"/>
          <w:szCs w:val="20"/>
          <w:lang w:eastAsia="ar-SA"/>
        </w:rPr>
        <w:t>fonire</w:t>
      </w:r>
      <w:proofErr w:type="spellEnd"/>
      <w:r w:rsidRPr="00F47D7B">
        <w:rPr>
          <w:rFonts w:eastAsia="Times New Roman"/>
          <w:b/>
          <w:bCs/>
          <w:i/>
          <w:iCs/>
          <w:sz w:val="20"/>
          <w:szCs w:val="20"/>
          <w:lang w:eastAsia="ar-SA"/>
        </w:rPr>
        <w:t xml:space="preserve"> nell’ambito della relazione sulla gestione del progetto)</w:t>
      </w:r>
    </w:p>
    <w:p w14:paraId="3BAC5491" w14:textId="77777777" w:rsidR="00E224EF" w:rsidRPr="00F47D7B"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F47D7B">
        <w:rPr>
          <w:rFonts w:eastAsia="Times New Roman"/>
          <w:sz w:val="20"/>
          <w:szCs w:val="24"/>
          <w:lang w:eastAsia="ar-SA"/>
        </w:rPr>
        <w:t xml:space="preserve">Costi ammissibili di cui all’articolo 7, comma 1 relativamente alla componente di cui all’articolo 5, comma 1, lettera a)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224EF" w:rsidRPr="00F47D7B" w14:paraId="5C39CAF3" w14:textId="77777777" w:rsidTr="00933DB9">
        <w:tc>
          <w:tcPr>
            <w:tcW w:w="4849" w:type="dxa"/>
            <w:shd w:val="clear" w:color="auto" w:fill="D0CECE"/>
            <w:vAlign w:val="center"/>
          </w:tcPr>
          <w:p w14:paraId="5D3505EE" w14:textId="77777777" w:rsidR="00E224EF" w:rsidRPr="00F47D7B" w:rsidRDefault="00E224EF" w:rsidP="00933DB9">
            <w:pPr>
              <w:spacing w:after="0" w:line="276" w:lineRule="auto"/>
              <w:contextualSpacing/>
              <w:jc w:val="center"/>
              <w:rPr>
                <w:rFonts w:eastAsia="Times New Roman"/>
                <w:b/>
                <w:bCs/>
                <w:strike/>
                <w:sz w:val="18"/>
                <w:szCs w:val="18"/>
              </w:rPr>
            </w:pPr>
            <w:r w:rsidRPr="00F47D7B">
              <w:rPr>
                <w:rFonts w:eastAsia="Times New Roman"/>
                <w:b/>
                <w:bCs/>
                <w:sz w:val="18"/>
                <w:szCs w:val="18"/>
              </w:rPr>
              <w:t>Tipologia di costo ammissibile</w:t>
            </w:r>
          </w:p>
          <w:p w14:paraId="563171B2" w14:textId="77777777" w:rsidR="00E224EF" w:rsidRPr="00F47D7B" w:rsidRDefault="00E224EF" w:rsidP="00933DB9">
            <w:pPr>
              <w:spacing w:after="0" w:line="276" w:lineRule="auto"/>
              <w:contextualSpacing/>
              <w:jc w:val="center"/>
              <w:rPr>
                <w:rFonts w:eastAsia="Times New Roman"/>
                <w:b/>
                <w:bCs/>
                <w:i/>
                <w:iCs/>
                <w:sz w:val="18"/>
                <w:szCs w:val="18"/>
              </w:rPr>
            </w:pPr>
            <w:r w:rsidRPr="00F47D7B">
              <w:rPr>
                <w:rFonts w:eastAsia="Times New Roman"/>
                <w:b/>
                <w:bCs/>
                <w:i/>
                <w:iCs/>
                <w:sz w:val="18"/>
                <w:szCs w:val="18"/>
              </w:rPr>
              <w:t>(ex art. 7, comma 1, dell’Avviso)</w:t>
            </w:r>
          </w:p>
        </w:tc>
        <w:tc>
          <w:tcPr>
            <w:tcW w:w="1984" w:type="dxa"/>
            <w:shd w:val="clear" w:color="auto" w:fill="D0CECE"/>
          </w:tcPr>
          <w:p w14:paraId="41E3ABA1"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Importo in euro</w:t>
            </w:r>
          </w:p>
        </w:tc>
        <w:tc>
          <w:tcPr>
            <w:tcW w:w="2126" w:type="dxa"/>
            <w:shd w:val="clear" w:color="auto" w:fill="D0CECE"/>
          </w:tcPr>
          <w:p w14:paraId="563C23E4"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 rispetto al totale dei costi ammissibili</w:t>
            </w:r>
          </w:p>
        </w:tc>
      </w:tr>
      <w:tr w:rsidR="00E90815" w:rsidRPr="00E90815" w14:paraId="4103F194" w14:textId="77777777" w:rsidTr="00933DB9">
        <w:tc>
          <w:tcPr>
            <w:tcW w:w="4849" w:type="dxa"/>
            <w:shd w:val="clear" w:color="auto" w:fill="auto"/>
          </w:tcPr>
          <w:p w14:paraId="302BC669"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1A6786D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10AC674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22C31BA" w14:textId="77777777" w:rsidTr="00933DB9">
        <w:tc>
          <w:tcPr>
            <w:tcW w:w="4849" w:type="dxa"/>
            <w:shd w:val="clear" w:color="auto" w:fill="auto"/>
          </w:tcPr>
          <w:p w14:paraId="4F57973A"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6E516B7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449423B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124FBA" w14:textId="77777777" w:rsidTr="00933DB9">
        <w:tc>
          <w:tcPr>
            <w:tcW w:w="4849" w:type="dxa"/>
            <w:shd w:val="clear" w:color="auto" w:fill="auto"/>
          </w:tcPr>
          <w:p w14:paraId="747C7027"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Programmi informatici, brevetti, licenze, know-how e conoscenze tecniche non brevettate concernenti nuove </w:t>
            </w:r>
            <w:r w:rsidRPr="00E90815">
              <w:rPr>
                <w:rFonts w:eastAsia="Times New Roman"/>
                <w:sz w:val="20"/>
                <w:szCs w:val="24"/>
                <w:lang w:eastAsia="ar-SA"/>
              </w:rPr>
              <w:lastRenderedPageBreak/>
              <w:t>tecnologie di prodotti e processi produttivi (nei limiti del 10 per cento del totale dei costi ammissibili del progetto)</w:t>
            </w:r>
          </w:p>
        </w:tc>
        <w:tc>
          <w:tcPr>
            <w:tcW w:w="1984" w:type="dxa"/>
            <w:shd w:val="clear" w:color="auto" w:fill="auto"/>
            <w:vAlign w:val="center"/>
          </w:tcPr>
          <w:p w14:paraId="64E7823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lastRenderedPageBreak/>
              <w:t>€ …</w:t>
            </w:r>
          </w:p>
        </w:tc>
        <w:tc>
          <w:tcPr>
            <w:tcW w:w="2126" w:type="dxa"/>
            <w:shd w:val="clear" w:color="auto" w:fill="auto"/>
            <w:vAlign w:val="center"/>
          </w:tcPr>
          <w:p w14:paraId="207BD7CB"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8943923" w14:textId="77777777" w:rsidTr="00933DB9">
        <w:tc>
          <w:tcPr>
            <w:tcW w:w="4849" w:type="dxa"/>
            <w:shd w:val="clear" w:color="auto" w:fill="auto"/>
          </w:tcPr>
          <w:p w14:paraId="3B896943" w14:textId="217F73FF"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4"/>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21980F4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18DD0E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59981A3F" w14:textId="77777777" w:rsidTr="00933DB9">
        <w:tc>
          <w:tcPr>
            <w:tcW w:w="4849" w:type="dxa"/>
            <w:shd w:val="clear" w:color="auto" w:fill="E7E6E6"/>
          </w:tcPr>
          <w:p w14:paraId="0960B9ED"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(A) </w:t>
            </w:r>
          </w:p>
        </w:tc>
        <w:tc>
          <w:tcPr>
            <w:tcW w:w="1984" w:type="dxa"/>
            <w:shd w:val="clear" w:color="auto" w:fill="E7E6E6"/>
          </w:tcPr>
          <w:p w14:paraId="5EC97424"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71796802"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3B33D71A" w14:textId="77777777" w:rsidR="00E224EF" w:rsidRPr="00E90815"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E90815">
        <w:rPr>
          <w:rFonts w:eastAsia="Times New Roman"/>
          <w:sz w:val="20"/>
          <w:szCs w:val="24"/>
          <w:lang w:eastAsia="ar-SA"/>
        </w:rPr>
        <w:t xml:space="preserve">Costi ammissibili di cui all’articolo 7, comma 1, relativamente alla componente di cui all’articolo 5, comma 1, lettera b)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90815" w:rsidRPr="00E90815" w14:paraId="37E24445" w14:textId="77777777" w:rsidTr="00933DB9">
        <w:tc>
          <w:tcPr>
            <w:tcW w:w="4849" w:type="dxa"/>
            <w:shd w:val="clear" w:color="auto" w:fill="D0CECE"/>
            <w:vAlign w:val="center"/>
          </w:tcPr>
          <w:p w14:paraId="4ECFCFB8" w14:textId="77777777" w:rsidR="00E224EF" w:rsidRPr="00E90815" w:rsidRDefault="00E224EF" w:rsidP="00933DB9">
            <w:pPr>
              <w:spacing w:after="0" w:line="276" w:lineRule="auto"/>
              <w:contextualSpacing/>
              <w:jc w:val="center"/>
              <w:rPr>
                <w:rFonts w:eastAsia="Times New Roman"/>
                <w:b/>
                <w:bCs/>
                <w:strike/>
                <w:sz w:val="18"/>
                <w:szCs w:val="18"/>
              </w:rPr>
            </w:pPr>
            <w:r w:rsidRPr="00E90815">
              <w:rPr>
                <w:rFonts w:eastAsia="Times New Roman"/>
                <w:b/>
                <w:bCs/>
                <w:sz w:val="18"/>
                <w:szCs w:val="18"/>
              </w:rPr>
              <w:t>Tipologia di costo ammissibile</w:t>
            </w:r>
          </w:p>
          <w:p w14:paraId="1560A66E" w14:textId="77777777" w:rsidR="00E224EF" w:rsidRPr="00E90815" w:rsidRDefault="00E224EF" w:rsidP="00933DB9">
            <w:pPr>
              <w:spacing w:after="0" w:line="276" w:lineRule="auto"/>
              <w:contextualSpacing/>
              <w:jc w:val="center"/>
              <w:rPr>
                <w:rFonts w:eastAsia="Times New Roman"/>
                <w:b/>
                <w:bCs/>
                <w:i/>
                <w:iCs/>
                <w:sz w:val="18"/>
                <w:szCs w:val="18"/>
              </w:rPr>
            </w:pPr>
            <w:r w:rsidRPr="00E90815">
              <w:rPr>
                <w:rFonts w:eastAsia="Times New Roman"/>
                <w:b/>
                <w:bCs/>
                <w:i/>
                <w:iCs/>
                <w:sz w:val="18"/>
                <w:szCs w:val="18"/>
              </w:rPr>
              <w:t>(ex art. 7, comma 1, dell’Avviso)</w:t>
            </w:r>
          </w:p>
        </w:tc>
        <w:tc>
          <w:tcPr>
            <w:tcW w:w="1984" w:type="dxa"/>
            <w:shd w:val="clear" w:color="auto" w:fill="D0CECE"/>
          </w:tcPr>
          <w:p w14:paraId="37DD829C"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Importo in euro</w:t>
            </w:r>
          </w:p>
        </w:tc>
        <w:tc>
          <w:tcPr>
            <w:tcW w:w="2126" w:type="dxa"/>
            <w:shd w:val="clear" w:color="auto" w:fill="D0CECE"/>
          </w:tcPr>
          <w:p w14:paraId="47E85A70"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rispetto al totale dei costi ammissibili</w:t>
            </w:r>
          </w:p>
        </w:tc>
      </w:tr>
      <w:tr w:rsidR="00E90815" w:rsidRPr="00E90815" w14:paraId="2E2712D8" w14:textId="77777777" w:rsidTr="00933DB9">
        <w:tc>
          <w:tcPr>
            <w:tcW w:w="4849" w:type="dxa"/>
            <w:shd w:val="clear" w:color="auto" w:fill="auto"/>
          </w:tcPr>
          <w:p w14:paraId="7E61CCC6"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08F9D39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73375E3C"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67CAB9B" w14:textId="77777777" w:rsidTr="00933DB9">
        <w:tc>
          <w:tcPr>
            <w:tcW w:w="4849" w:type="dxa"/>
            <w:shd w:val="clear" w:color="auto" w:fill="auto"/>
          </w:tcPr>
          <w:p w14:paraId="2C0AA370"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2F2CD7A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65A04F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0E3291" w14:textId="77777777" w:rsidTr="00933DB9">
        <w:tc>
          <w:tcPr>
            <w:tcW w:w="4849" w:type="dxa"/>
            <w:shd w:val="clear" w:color="auto" w:fill="auto"/>
          </w:tcPr>
          <w:p w14:paraId="17D01E2C"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26222EB1"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0865F25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DA7F70E" w14:textId="77777777" w:rsidTr="00933DB9">
        <w:tc>
          <w:tcPr>
            <w:tcW w:w="4849" w:type="dxa"/>
            <w:shd w:val="clear" w:color="auto" w:fill="auto"/>
          </w:tcPr>
          <w:p w14:paraId="1DB6CB68" w14:textId="0884E9B6"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5"/>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08A6096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4C2BBB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340B903" w14:textId="77777777" w:rsidTr="00933DB9">
        <w:tc>
          <w:tcPr>
            <w:tcW w:w="4849" w:type="dxa"/>
            <w:shd w:val="clear" w:color="auto" w:fill="E7E6E6"/>
          </w:tcPr>
          <w:p w14:paraId="4FBDA7EE"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(B) </w:t>
            </w:r>
          </w:p>
        </w:tc>
        <w:tc>
          <w:tcPr>
            <w:tcW w:w="1984" w:type="dxa"/>
            <w:shd w:val="clear" w:color="auto" w:fill="E7E6E6"/>
          </w:tcPr>
          <w:p w14:paraId="39E0391E"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69FBFDB3"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65065AAA"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eastAsia="ar-SA"/>
        </w:rPr>
      </w:pPr>
      <w:r w:rsidRPr="00E90815">
        <w:rPr>
          <w:rFonts w:eastAsia="Times New Roman"/>
          <w:sz w:val="20"/>
          <w:szCs w:val="24"/>
          <w:lang w:eastAsia="ar-SA"/>
        </w:rPr>
        <w:t xml:space="preserve">Costi totali </w:t>
      </w:r>
      <w:r w:rsidRPr="00F47D7B">
        <w:rPr>
          <w:rFonts w:eastAsia="Times New Roman"/>
          <w:sz w:val="20"/>
          <w:szCs w:val="24"/>
          <w:lang w:eastAsia="ar-SA"/>
        </w:rPr>
        <w:t>ammissibili di cui all’articolo 7, comma 1</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384"/>
      </w:tblGrid>
      <w:tr w:rsidR="00E224EF" w:rsidRPr="00F47D7B" w14:paraId="6738034B" w14:textId="77777777" w:rsidTr="00933DB9">
        <w:tc>
          <w:tcPr>
            <w:tcW w:w="4546" w:type="dxa"/>
            <w:shd w:val="clear" w:color="auto" w:fill="auto"/>
          </w:tcPr>
          <w:p w14:paraId="3FD11CE7" w14:textId="77777777" w:rsidR="00E224EF" w:rsidRPr="00F47D7B" w:rsidRDefault="00E224EF" w:rsidP="00933DB9">
            <w:pPr>
              <w:spacing w:before="240" w:after="120" w:line="240" w:lineRule="auto"/>
              <w:ind w:firstLine="32"/>
              <w:jc w:val="left"/>
              <w:rPr>
                <w:rFonts w:eastAsia="Times New Roman"/>
                <w:sz w:val="20"/>
                <w:szCs w:val="24"/>
                <w:lang w:eastAsia="ar-SA"/>
              </w:rPr>
            </w:pPr>
            <w:r w:rsidRPr="00F47D7B">
              <w:rPr>
                <w:rFonts w:eastAsia="Times New Roman"/>
                <w:sz w:val="20"/>
                <w:szCs w:val="24"/>
                <w:lang w:eastAsia="ar-SA"/>
              </w:rPr>
              <w:t>Totale (A)</w:t>
            </w:r>
          </w:p>
        </w:tc>
        <w:tc>
          <w:tcPr>
            <w:tcW w:w="4384" w:type="dxa"/>
            <w:shd w:val="clear" w:color="auto" w:fill="auto"/>
          </w:tcPr>
          <w:p w14:paraId="544E9F09"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0160DEA" w14:textId="77777777" w:rsidTr="00933DB9">
        <w:tc>
          <w:tcPr>
            <w:tcW w:w="4546" w:type="dxa"/>
            <w:shd w:val="clear" w:color="auto" w:fill="auto"/>
          </w:tcPr>
          <w:p w14:paraId="6AE34B14"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Totale (B)</w:t>
            </w:r>
          </w:p>
        </w:tc>
        <w:tc>
          <w:tcPr>
            <w:tcW w:w="4384" w:type="dxa"/>
            <w:shd w:val="clear" w:color="auto" w:fill="auto"/>
          </w:tcPr>
          <w:p w14:paraId="2CC4419E"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65D4A02" w14:textId="77777777" w:rsidTr="00933DB9">
        <w:tc>
          <w:tcPr>
            <w:tcW w:w="4546" w:type="dxa"/>
            <w:shd w:val="clear" w:color="auto" w:fill="EDEDED"/>
          </w:tcPr>
          <w:p w14:paraId="6920705E"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Costo totale ammissibile (C = A + B)</w:t>
            </w:r>
          </w:p>
        </w:tc>
        <w:tc>
          <w:tcPr>
            <w:tcW w:w="4384" w:type="dxa"/>
            <w:shd w:val="clear" w:color="auto" w:fill="EDEDED"/>
          </w:tcPr>
          <w:p w14:paraId="1C83C65B"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 …</w:t>
            </w:r>
          </w:p>
        </w:tc>
      </w:tr>
    </w:tbl>
    <w:p w14:paraId="43ECE400" w14:textId="77777777" w:rsidR="00E224EF" w:rsidRPr="00F47D7B" w:rsidRDefault="00E224EF" w:rsidP="00E224EF">
      <w:pPr>
        <w:spacing w:before="240" w:after="120" w:line="240" w:lineRule="auto"/>
        <w:jc w:val="left"/>
        <w:rPr>
          <w:rFonts w:eastAsia="Times New Roman"/>
          <w:sz w:val="20"/>
          <w:szCs w:val="24"/>
          <w:lang w:eastAsia="ar-SA"/>
        </w:rPr>
      </w:pPr>
    </w:p>
    <w:p w14:paraId="71F3B375"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14:paraId="2D387914" w14:textId="77777777" w:rsidR="00E224EF" w:rsidRPr="00F47D7B" w:rsidRDefault="00E224EF" w:rsidP="00E224EF">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proponente, ovvero del soggetto capofila in caso di progetto presentato in forma congiunta, consapevole delle responsabilità, anche penali, derivanti dal rilascio di dichiarazioni non veritiere, ai sensi e per gli effetti degli articoli 75 e 76 del decreto del Presidente della Repubblica 28 dicembre 2000, n. 445</w:t>
      </w:r>
    </w:p>
    <w:p w14:paraId="6A89CB8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4352F7E1" w14:textId="77777777" w:rsidR="00E224EF" w:rsidRPr="00F47D7B" w:rsidRDefault="00E224EF" w:rsidP="00E224EF">
      <w:pPr>
        <w:tabs>
          <w:tab w:val="right" w:leader="dot" w:pos="9637"/>
        </w:tabs>
        <w:suppressAutoHyphens/>
        <w:spacing w:after="0" w:line="320" w:lineRule="exact"/>
        <w:jc w:val="center"/>
        <w:rPr>
          <w:rFonts w:eastAsia="Times New Roman"/>
          <w:sz w:val="20"/>
          <w:szCs w:val="24"/>
          <w:lang w:eastAsia="ar-SA"/>
        </w:rPr>
      </w:pPr>
      <w:r w:rsidRPr="00F47D7B">
        <w:rPr>
          <w:rFonts w:eastAsia="Times New Roman"/>
          <w:b/>
          <w:sz w:val="20"/>
          <w:szCs w:val="24"/>
          <w:lang w:eastAsia="ar-SA"/>
        </w:rPr>
        <w:t>DICHIARA CHE IL SOGGETTO PROPONENTE/CAPOFILA</w:t>
      </w:r>
    </w:p>
    <w:p w14:paraId="60FC3ECA" w14:textId="5D98B3D3"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rientra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w:t>
      </w:r>
      <w:bookmarkStart w:id="2" w:name="_Hlk97903608"/>
      <w:r w:rsidRPr="00F47D7B">
        <w:rPr>
          <w:rFonts w:eastAsia="Times New Roman"/>
          <w:sz w:val="20"/>
          <w:szCs w:val="20"/>
          <w:lang w:eastAsia="ar-SA"/>
        </w:rPr>
        <w:t>dell’Avviso Pubblico</w:t>
      </w:r>
      <w:bookmarkEnd w:id="2"/>
      <w:r w:rsidRPr="00F47D7B">
        <w:rPr>
          <w:rFonts w:eastAsia="Times New Roman"/>
          <w:sz w:val="20"/>
          <w:szCs w:val="20"/>
          <w:lang w:eastAsia="ar-SA"/>
        </w:rPr>
        <w:t>;</w:t>
      </w:r>
    </w:p>
    <w:p w14:paraId="4801B33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 riferimento alle previsioni di cui all’articolo 4, comma 1, lett. a), dell’Avviso Pubblico:</w:t>
      </w:r>
    </w:p>
    <w:p w14:paraId="0445D53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14:paraId="0610B53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4A0393A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0643733D"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conformemente a quanto prescritto dall’articolo 4, comma 1, lett. c) dell’Avviso Pubblico, è in regime di contabilità ordinaria e dispone di almeno due:</w:t>
      </w:r>
    </w:p>
    <w:p w14:paraId="64A8A647"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14:paraId="34FFD7B2"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5602A2B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3E28A177" w14:textId="4696B7B4"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14:paraId="707F2E5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5A2285EB"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14:paraId="7978640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destinatario di sanzioni interdittive ai sensi dell’articolo 9, comma 2, lettera d), del decreto legislativo 8 giugno 2001, n. 231 e successive modificazioni e integrazioni; </w:t>
      </w:r>
    </w:p>
    <w:p w14:paraId="1AA18030"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i legali rappresentanti o amministratori non sono stati condannati, con sentenza definitiva o decreto penale di condanna divenuto irrevocabile o sentenza di applicazione della pena su richiesta ai sensi dell’articolo </w:t>
      </w:r>
      <w:r w:rsidRPr="00F47D7B">
        <w:rPr>
          <w:rFonts w:eastAsia="Times New Roman"/>
          <w:sz w:val="20"/>
          <w:szCs w:val="20"/>
          <w:lang w:eastAsia="ar-SA"/>
        </w:rPr>
        <w:lastRenderedPageBreak/>
        <w:t>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ovvero risulti, da visura del casellario giudiziario, alla data di presentazione della domanda, un decreto di estinzione dei reati;</w:t>
      </w:r>
    </w:p>
    <w:p w14:paraId="40BF74C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nei propri confronti non sussiste alcuna causa ostativa ai sensi della disciplina antimafia di cui al decreto legislativo 6 settembre 2011, n. 159 e successive modifiche e integrazioni;</w:t>
      </w:r>
    </w:p>
    <w:p w14:paraId="0BF09B4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28813B6C"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 xml:space="preserve">piccola impresa, in tal caso indicare se </w:t>
      </w:r>
      <w:proofErr w:type="gramStart"/>
      <w:r w:rsidRPr="00F47D7B">
        <w:rPr>
          <w:sz w:val="20"/>
          <w:szCs w:val="20"/>
        </w:rPr>
        <w:t>micro impresa</w:t>
      </w:r>
      <w:proofErr w:type="gramEnd"/>
      <w:r w:rsidRPr="00F47D7B">
        <w:rPr>
          <w:sz w:val="20"/>
          <w:szCs w:val="20"/>
        </w:rPr>
        <w:t xml:space="preserve"> □</w:t>
      </w:r>
    </w:p>
    <w:p w14:paraId="00D16F29"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media impresa;</w:t>
      </w:r>
    </w:p>
    <w:p w14:paraId="7DA231F6"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grande impresa;</w:t>
      </w:r>
    </w:p>
    <w:p w14:paraId="5263A1CE"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4"/>
          <w:lang w:eastAsia="ar-SA"/>
        </w:rPr>
      </w:pPr>
      <w:bookmarkStart w:id="3" w:name="_Hlk121297777"/>
      <w:r w:rsidRPr="00F47D7B">
        <w:rPr>
          <w:rFonts w:eastAsia="Times New Roman"/>
          <w:sz w:val="20"/>
          <w:szCs w:val="24"/>
          <w:lang w:eastAsia="ar-SA"/>
        </w:rPr>
        <w:t>di essere consapevole delle responsabilità, anche penali, derivanti dal rilascio di dichiarazioni mendaci e della conseguente decadenza dei benefici concessi sulla base di una dichiarazione non veritiera, ai sensi degli articoli 75 e 76 del DPR 28 dicembre 2000, n. 445;</w:t>
      </w:r>
    </w:p>
    <w:p w14:paraId="53432F61" w14:textId="1ED2E619" w:rsidR="00E224EF" w:rsidRPr="00F844BD" w:rsidRDefault="00E224EF" w:rsidP="00A65382">
      <w:pPr>
        <w:pStyle w:val="Paragrafoelenco"/>
        <w:numPr>
          <w:ilvl w:val="0"/>
          <w:numId w:val="67"/>
        </w:numPr>
        <w:suppressAutoHyphens/>
        <w:spacing w:before="120" w:after="120" w:line="320" w:lineRule="exact"/>
        <w:ind w:left="426" w:hanging="284"/>
        <w:contextualSpacing w:val="0"/>
        <w:rPr>
          <w:rFonts w:eastAsia="Times New Roman"/>
          <w:color w:val="FF0000"/>
          <w:sz w:val="20"/>
          <w:szCs w:val="24"/>
          <w:lang w:eastAsia="ar-SA"/>
        </w:rPr>
      </w:pPr>
      <w:r w:rsidRPr="00F47D7B">
        <w:rPr>
          <w:rFonts w:eastAsia="Times New Roman"/>
          <w:sz w:val="20"/>
          <w:szCs w:val="24"/>
          <w:lang w:eastAsia="ar-SA"/>
        </w:rPr>
        <w:t>di aver preso visione dell’informativa sul trattamento dei dati personali di cui all’a</w:t>
      </w:r>
      <w:r w:rsidR="00FC0D80">
        <w:rPr>
          <w:rFonts w:eastAsia="Times New Roman"/>
          <w:sz w:val="20"/>
          <w:szCs w:val="24"/>
          <w:lang w:eastAsia="ar-SA"/>
        </w:rPr>
        <w:t>rticolo</w:t>
      </w:r>
      <w:r w:rsidRPr="00F47D7B">
        <w:rPr>
          <w:rFonts w:eastAsia="Times New Roman"/>
          <w:sz w:val="20"/>
          <w:szCs w:val="24"/>
          <w:lang w:eastAsia="ar-SA"/>
        </w:rPr>
        <w:t xml:space="preserve"> 19 dell’Avviso Pubblico</w:t>
      </w:r>
      <w:r w:rsidR="00FC0D80">
        <w:rPr>
          <w:rFonts w:eastAsia="Times New Roman"/>
          <w:sz w:val="20"/>
          <w:szCs w:val="24"/>
          <w:lang w:eastAsia="ar-SA"/>
        </w:rPr>
        <w:t>,</w:t>
      </w:r>
      <w:r w:rsidRPr="008A226F">
        <w:rPr>
          <w:rFonts w:eastAsia="Times New Roman"/>
          <w:sz w:val="20"/>
          <w:szCs w:val="24"/>
          <w:lang w:eastAsia="ar-SA"/>
        </w:rPr>
        <w:t xml:space="preserve"> allegata all’Avviso;</w:t>
      </w:r>
    </w:p>
    <w:bookmarkEnd w:id="3"/>
    <w:p w14:paraId="537D8A62" w14:textId="77777777" w:rsidR="00E224EF" w:rsidRPr="00505FE0" w:rsidRDefault="00E224EF" w:rsidP="00E224EF">
      <w:pPr>
        <w:suppressAutoHyphens/>
        <w:spacing w:after="0" w:line="320" w:lineRule="exact"/>
        <w:ind w:right="-1"/>
        <w:rPr>
          <w:rFonts w:eastAsia="Times New Roman"/>
          <w:sz w:val="20"/>
          <w:szCs w:val="24"/>
          <w:lang w:eastAsia="ar-SA"/>
        </w:rPr>
      </w:pPr>
    </w:p>
    <w:p w14:paraId="1232ABE5"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GLI INTERVENTI OGGETTO DELLA PROPOSTA PROGETTUALE </w:t>
      </w:r>
    </w:p>
    <w:p w14:paraId="3CF91EF2"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sono conformi a quanto previsto dall’articolo 5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 </w:t>
      </w:r>
    </w:p>
    <w:p w14:paraId="3C2510F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prevedono entrambe le seguenti componenti:</w:t>
      </w:r>
    </w:p>
    <w:p w14:paraId="7507BE05" w14:textId="1D03F31F"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 xml:space="preserve">uno o più elettrolizzatori per la produzione di idrogeno rinnovabile e relativi sistemi ausiliari necessari al processo produttivo, comprensivi di eventuali sistemi di </w:t>
      </w:r>
      <w:r w:rsidR="00DF35C4" w:rsidRPr="00E90815">
        <w:rPr>
          <w:rFonts w:eastAsia="Times New Roman"/>
          <w:sz w:val="20"/>
          <w:szCs w:val="20"/>
          <w:lang w:eastAsia="ar-SA"/>
        </w:rPr>
        <w:t xml:space="preserve">compressione e di </w:t>
      </w:r>
      <w:r w:rsidRPr="00E90815">
        <w:rPr>
          <w:rFonts w:eastAsia="Times New Roman"/>
          <w:sz w:val="20"/>
          <w:szCs w:val="20"/>
          <w:lang w:eastAsia="ar-SA"/>
        </w:rPr>
        <w:t>stoccaggio dell’idrogeno;</w:t>
      </w:r>
    </w:p>
    <w:p w14:paraId="4511C92A" w14:textId="77777777"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uno o più impianti addizionali asserviti agli elettrolizzatori di cui alla lettera a) del comma 1 dell’articolo 5 dell’Avviso pubblico, fermo restando quanto previsto dalla lettera f) del comma 2 del medesimo articolo 5, comprensivi di eventuali sistemi di stoccaggio dell’energia elettrica;</w:t>
      </w:r>
    </w:p>
    <w:p w14:paraId="565F3A21"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finalizzati alla produzione di idrogeno rinnovabile;</w:t>
      </w:r>
    </w:p>
    <w:p w14:paraId="1E45F715" w14:textId="5E1B3E0F"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lastRenderedPageBreak/>
        <w:t>sono avviati successivamente alla data di presentazione della domanda di agevolazione di cui all’articolo 10, comma 1, dell’Avviso Pubblico</w:t>
      </w:r>
      <w:r w:rsidRPr="00E90815">
        <w:rPr>
          <w:vertAlign w:val="superscript"/>
        </w:rPr>
        <w:footnoteReference w:id="6"/>
      </w:r>
      <w:r w:rsidR="00DF35C4" w:rsidRPr="00E90815">
        <w:rPr>
          <w:rFonts w:eastAsia="Times New Roman"/>
          <w:sz w:val="20"/>
          <w:szCs w:val="20"/>
          <w:lang w:eastAsia="ar-SA"/>
        </w:rPr>
        <w:t xml:space="preserve"> e, comunque, entro 18 mesi dal provvedimento di concessione di cui all’articolo 14</w:t>
      </w:r>
      <w:r w:rsidRPr="00E90815">
        <w:rPr>
          <w:rFonts w:eastAsia="Times New Roman"/>
          <w:sz w:val="20"/>
          <w:szCs w:val="20"/>
          <w:lang w:eastAsia="ar-SA"/>
        </w:rPr>
        <w:t>;</w:t>
      </w:r>
    </w:p>
    <w:p w14:paraId="7D24941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saranno ultimati entro i tempi previsti dalla Sezione 2.5 del </w:t>
      </w:r>
      <w:proofErr w:type="spellStart"/>
      <w:r w:rsidRPr="00E90815">
        <w:rPr>
          <w:rFonts w:eastAsia="Times New Roman"/>
          <w:sz w:val="20"/>
          <w:szCs w:val="20"/>
          <w:lang w:eastAsia="ar-SA"/>
        </w:rPr>
        <w:t>Temporary</w:t>
      </w:r>
      <w:proofErr w:type="spellEnd"/>
      <w:r w:rsidRPr="00E90815">
        <w:rPr>
          <w:rFonts w:eastAsia="Times New Roman"/>
          <w:sz w:val="20"/>
          <w:szCs w:val="20"/>
          <w:lang w:eastAsia="ar-SA"/>
        </w:rPr>
        <w:t xml:space="preserve"> Framework Russia – Ucraina e, comunque, non oltre il 30 giungo 2026</w:t>
      </w:r>
      <w:r w:rsidRPr="00E90815">
        <w:rPr>
          <w:rFonts w:eastAsia="Times New Roman"/>
          <w:sz w:val="20"/>
          <w:szCs w:val="20"/>
          <w:vertAlign w:val="superscript"/>
          <w:lang w:eastAsia="ar-SA"/>
        </w:rPr>
        <w:footnoteReference w:id="7"/>
      </w:r>
      <w:r w:rsidRPr="00E90815">
        <w:rPr>
          <w:rFonts w:eastAsia="Times New Roman"/>
          <w:sz w:val="20"/>
          <w:szCs w:val="20"/>
          <w:lang w:eastAsia="ar-SA"/>
        </w:rPr>
        <w:t>;</w:t>
      </w:r>
    </w:p>
    <w:p w14:paraId="7F52A17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rispettano il Principio “non arrecare un danno significativo” (DNSH), secondo le indicazioni contenute per l’Investimento 3.1 nella circolare RGS-MEF 13 ottobre 2022, n. 33, recante “Piano Nazionale di Ripresa e Resilienza – Guida operativa per il rispetto del principio di non arrecare danno significativo all’ambiente (DNSH)” e nelle pertinenti schede tecniche accluse alla </w:t>
      </w:r>
      <w:proofErr w:type="gramStart"/>
      <w:r w:rsidRPr="00E90815">
        <w:rPr>
          <w:rFonts w:eastAsia="Times New Roman"/>
          <w:sz w:val="20"/>
          <w:szCs w:val="20"/>
          <w:lang w:eastAsia="ar-SA"/>
        </w:rPr>
        <w:t>predetta</w:t>
      </w:r>
      <w:proofErr w:type="gramEnd"/>
      <w:r w:rsidRPr="00E90815">
        <w:rPr>
          <w:rFonts w:eastAsia="Times New Roman"/>
          <w:sz w:val="20"/>
          <w:szCs w:val="20"/>
          <w:lang w:eastAsia="ar-SA"/>
        </w:rPr>
        <w:t xml:space="preserve"> guida operativa: scheda n.15 e, ove inerenti con il progetto di investimento, schede n.1, n.2 e n.5;</w:t>
      </w:r>
    </w:p>
    <w:p w14:paraId="2009C53A" w14:textId="60E386B5"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 xml:space="preserve">prevedono l’installazione nell’area dove è ubicato l’elettrolizzatore, o in aree poste entro 10 chilometri dal perimetro di quest’ultima, a condizione che dette aree siano nella disponibilità del </w:t>
      </w:r>
      <w:r w:rsidR="006825E6" w:rsidRPr="00E90815">
        <w:rPr>
          <w:rFonts w:eastAsia="Times New Roman"/>
          <w:i/>
          <w:sz w:val="20"/>
          <w:szCs w:val="20"/>
          <w:lang w:eastAsia="ar-SA"/>
        </w:rPr>
        <w:t>Soggetto beneficiario</w:t>
      </w:r>
      <w:r w:rsidRPr="00E90815">
        <w:rPr>
          <w:rFonts w:eastAsia="Times New Roman"/>
          <w:sz w:val="20"/>
          <w:szCs w:val="20"/>
          <w:lang w:eastAsia="ar-SA"/>
        </w:rPr>
        <w:t>, di uno o più impianti addizionali asserviti agli elettrolizzatori, con capacità totale pari almeno al 20 per cento della potenza elettrica dell’elettrolizzatore stesso;</w:t>
      </w:r>
    </w:p>
    <w:p w14:paraId="31DFF7F2"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elettrolizzatori di potenza nominale complessiva non inferiore a 1 MW e non superiore 10 MW</w:t>
      </w:r>
      <w:r w:rsidRPr="00E90815">
        <w:rPr>
          <w:rStyle w:val="Rimandonotaapidipagina"/>
          <w:rFonts w:eastAsia="Times New Roman"/>
          <w:sz w:val="20"/>
          <w:szCs w:val="20"/>
          <w:lang w:eastAsia="ar-SA"/>
        </w:rPr>
        <w:footnoteReference w:id="8"/>
      </w:r>
      <w:r w:rsidRPr="00E90815">
        <w:rPr>
          <w:rFonts w:eastAsia="Times New Roman"/>
          <w:sz w:val="20"/>
          <w:szCs w:val="20"/>
          <w:lang w:eastAsia="ar-SA"/>
        </w:rPr>
        <w:t>;</w:t>
      </w:r>
    </w:p>
    <w:p w14:paraId="7837C964"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impianti di produzione di idrogeno rinnovabile aventi un consumo specifico di energia elettrica minore o uguale a 58 MWh/tH2</w:t>
      </w:r>
      <w:r w:rsidRPr="00E90815">
        <w:rPr>
          <w:rStyle w:val="Rimandonotaapidipagina"/>
          <w:rFonts w:eastAsia="Times New Roman"/>
          <w:sz w:val="20"/>
          <w:szCs w:val="20"/>
          <w:lang w:eastAsia="ar-SA"/>
        </w:rPr>
        <w:footnoteReference w:id="9"/>
      </w:r>
      <w:r w:rsidRPr="00E90815">
        <w:rPr>
          <w:rFonts w:eastAsia="Times New Roman"/>
          <w:sz w:val="20"/>
          <w:szCs w:val="20"/>
          <w:lang w:eastAsia="ar-SA"/>
        </w:rPr>
        <w:t>;</w:t>
      </w:r>
    </w:p>
    <w:p w14:paraId="0F35F04D"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gli eventuali sistemi di stoccaggio di idrogeno prevedono un costo di investimento non superiore al 50 per cento dei costi complessivi per gli interventi di cui al comma 1, lettera a), dell’articolo 5 dell’Avviso pubblico;</w:t>
      </w:r>
    </w:p>
    <w:p w14:paraId="23506DE6" w14:textId="4E01B43D"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gli eventuali sistemi di stoccaggio di energia elettrica </w:t>
      </w:r>
      <w:r w:rsidR="00DF35C4" w:rsidRPr="00E90815">
        <w:rPr>
          <w:rFonts w:eastAsia="Times New Roman"/>
          <w:sz w:val="20"/>
          <w:szCs w:val="20"/>
          <w:lang w:eastAsia="ar-SA"/>
        </w:rPr>
        <w:t>sono</w:t>
      </w:r>
      <w:r w:rsidRPr="00E90815">
        <w:rPr>
          <w:rFonts w:eastAsia="Times New Roman"/>
          <w:sz w:val="20"/>
          <w:szCs w:val="20"/>
          <w:lang w:eastAsia="ar-SA"/>
        </w:rPr>
        <w:t xml:space="preserve"> installati e messi in funzione contemporaneamente agli impianti addizionali asserviti e prevedono un costo di investimento non superiore al 50 per cento dei costi complessivi per gli interventi di cui al comma 1, lettera b), dell’articolo 5 dell’Avviso pubblico;</w:t>
      </w:r>
    </w:p>
    <w:p w14:paraId="5F94E5AC"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conformi alla pertinente normativa ambientale dell’Unione europea e nazionale applicabile;</w:t>
      </w:r>
    </w:p>
    <w:p w14:paraId="6E3BDE82" w14:textId="6404282B"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rispettano il divieto di doppio finanziamento ai sensi dell’articolo 9 del </w:t>
      </w:r>
      <w:r w:rsidR="00FC7486" w:rsidRPr="00E90815">
        <w:rPr>
          <w:rFonts w:eastAsia="Times New Roman"/>
          <w:sz w:val="20"/>
          <w:szCs w:val="20"/>
          <w:lang w:eastAsia="ar-SA"/>
        </w:rPr>
        <w:t>Regolamento</w:t>
      </w:r>
      <w:r w:rsidRPr="00E90815">
        <w:rPr>
          <w:rFonts w:eastAsia="Times New Roman"/>
          <w:sz w:val="20"/>
          <w:szCs w:val="20"/>
          <w:lang w:eastAsia="ar-SA"/>
        </w:rPr>
        <w:t xml:space="preserve"> (UE) 2021/241;</w:t>
      </w:r>
    </w:p>
    <w:p w14:paraId="09D41811" w14:textId="62808E91"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lastRenderedPageBreak/>
        <w:t>rispetteranno le disposizioni di qualunque natura conseguenti alla pubblicazione della decisione della Commissione europea di cui all’articolo 21, comma 3 dell’Avviso;</w:t>
      </w:r>
    </w:p>
    <w:p w14:paraId="4AFAB54A"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dell’atto delegato di cui all’articolo 27, paragrafo 3 della direttiva (UE) 2018/2001, qualora antecedente la data del provvedimento di concessione di cui all’articolo 14 dell’Avviso;</w:t>
      </w:r>
    </w:p>
    <w:p w14:paraId="0F09A73C"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non prevedono l’immissione nella rete elettrica per finalità di vendita dell’energia prodotta da impianti addizionali asserviti.</w:t>
      </w:r>
    </w:p>
    <w:p w14:paraId="78EA2E2F" w14:textId="77777777" w:rsidR="00DF35C4" w:rsidRPr="00F47D7B" w:rsidRDefault="00DF35C4" w:rsidP="00DF35C4">
      <w:pPr>
        <w:pStyle w:val="Paragrafoelenco"/>
        <w:suppressAutoHyphens/>
        <w:spacing w:before="120" w:after="120" w:line="320" w:lineRule="exact"/>
        <w:ind w:left="426"/>
        <w:contextualSpacing w:val="0"/>
        <w:rPr>
          <w:rFonts w:eastAsia="Times New Roman"/>
          <w:sz w:val="20"/>
          <w:szCs w:val="20"/>
          <w:lang w:eastAsia="ar-SA"/>
        </w:rPr>
      </w:pPr>
    </w:p>
    <w:p w14:paraId="28ABFAF3" w14:textId="77777777" w:rsidR="00E224EF" w:rsidRPr="00F47D7B" w:rsidRDefault="00E224EF" w:rsidP="00E224EF">
      <w:pPr>
        <w:suppressAutoHyphens/>
        <w:spacing w:before="120" w:after="0" w:line="320" w:lineRule="exact"/>
        <w:jc w:val="left"/>
        <w:rPr>
          <w:rFonts w:eastAsia="Times New Roman"/>
          <w:sz w:val="20"/>
          <w:szCs w:val="20"/>
          <w:lang w:eastAsia="ar-SA"/>
        </w:rPr>
      </w:pPr>
    </w:p>
    <w:p w14:paraId="68C70DA6"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IL SITO PREVISTO PER LA REALIZZAZIONE DELLA PROPOSTA PROGETTUALE </w:t>
      </w:r>
    </w:p>
    <w:p w14:paraId="37637D2F"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conforme a quanto previsto dall’articolo 6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w:t>
      </w:r>
    </w:p>
    <w:p w14:paraId="7EC652C8" w14:textId="539A325F"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localizzato nel territorio della </w:t>
      </w:r>
      <w:r w:rsidR="00994D2D" w:rsidRPr="003039D3">
        <w:rPr>
          <w:bCs/>
          <w:sz w:val="20"/>
          <w:szCs w:val="20"/>
        </w:rPr>
        <w:t>Regione Campania</w:t>
      </w:r>
      <w:r w:rsidR="003039D3">
        <w:rPr>
          <w:rFonts w:eastAsia="Calibri"/>
        </w:rPr>
        <w:t>;</w:t>
      </w:r>
    </w:p>
    <w:p w14:paraId="1962B347"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collocato su un’area industriale dismessa;</w:t>
      </w:r>
    </w:p>
    <w:p w14:paraId="7A845E9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caratterizzato dalla disponibilità degli estremi catastali, mappe e foto aerea;</w:t>
      </w:r>
    </w:p>
    <w:p w14:paraId="432CCE39" w14:textId="60F2954E"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nella disponibilità del ……………. </w:t>
      </w:r>
      <w:r w:rsidRPr="00F47D7B">
        <w:rPr>
          <w:rFonts w:eastAsia="Times New Roman"/>
          <w:i/>
          <w:iCs/>
          <w:sz w:val="20"/>
          <w:szCs w:val="20"/>
          <w:lang w:eastAsia="ar-SA"/>
        </w:rPr>
        <w:t>(</w:t>
      </w:r>
      <w:r w:rsidRPr="00F47D7B">
        <w:rPr>
          <w:rFonts w:eastAsia="Times New Roman"/>
          <w:i/>
          <w:iCs/>
          <w:sz w:val="20"/>
          <w:szCs w:val="20"/>
          <w:u w:val="single"/>
          <w:lang w:eastAsia="ar-SA"/>
        </w:rPr>
        <w:t>specificare se è nella disponibilità del soggetto proponente, ovvero del soggetto capofila ovvero di quale dei soggetti partecipanti in caso di progetti congiunti</w:t>
      </w:r>
      <w:r w:rsidRPr="00F47D7B">
        <w:rPr>
          <w:rFonts w:eastAsia="Times New Roman"/>
          <w:i/>
          <w:iCs/>
          <w:sz w:val="20"/>
          <w:szCs w:val="20"/>
          <w:lang w:eastAsia="ar-SA"/>
        </w:rPr>
        <w:t>)</w:t>
      </w:r>
      <w:r w:rsidRPr="00F47D7B">
        <w:rPr>
          <w:rFonts w:eastAsia="Times New Roman"/>
          <w:sz w:val="20"/>
          <w:szCs w:val="20"/>
          <w:lang w:eastAsia="ar-SA"/>
        </w:rPr>
        <w:t xml:space="preserve">, in forza di </w:t>
      </w:r>
      <w:r w:rsidRPr="00E90815">
        <w:rPr>
          <w:rFonts w:eastAsia="Times New Roman"/>
          <w:sz w:val="20"/>
          <w:szCs w:val="20"/>
          <w:lang w:eastAsia="ar-SA"/>
        </w:rPr>
        <w:t xml:space="preserve">diritto di proprietà (piena, non nuda proprietà) o di altro diritto reale o personale di godimento, riferito anche a contratti preliminari </w:t>
      </w:r>
      <w:r w:rsidR="00DF35C4" w:rsidRPr="00E90815">
        <w:rPr>
          <w:rFonts w:eastAsia="Times New Roman"/>
          <w:sz w:val="20"/>
          <w:szCs w:val="20"/>
          <w:lang w:eastAsia="ar-SA"/>
        </w:rPr>
        <w:t xml:space="preserve">trascritti e </w:t>
      </w:r>
      <w:r w:rsidRPr="00E90815">
        <w:rPr>
          <w:rFonts w:eastAsia="Times New Roman"/>
          <w:sz w:val="20"/>
          <w:szCs w:val="20"/>
          <w:lang w:eastAsia="ar-SA"/>
        </w:rPr>
        <w:t>regolarmente registrati,</w:t>
      </w:r>
      <w:r w:rsidRPr="00E90815">
        <w:rPr>
          <w:rFonts w:eastAsia="Calibri"/>
        </w:rPr>
        <w:t xml:space="preserve"> </w:t>
      </w:r>
      <w:r w:rsidRPr="00E90815">
        <w:rPr>
          <w:rFonts w:eastAsia="Times New Roman"/>
          <w:sz w:val="20"/>
          <w:szCs w:val="20"/>
          <w:lang w:eastAsia="ar-SA"/>
        </w:rPr>
        <w:t xml:space="preserve">che abbia una durata minima residua di </w:t>
      </w:r>
      <w:proofErr w:type="gramStart"/>
      <w:r w:rsidRPr="00E90815">
        <w:rPr>
          <w:rFonts w:eastAsia="Times New Roman"/>
          <w:sz w:val="20"/>
          <w:szCs w:val="20"/>
          <w:lang w:eastAsia="ar-SA"/>
        </w:rPr>
        <w:t>10</w:t>
      </w:r>
      <w:proofErr w:type="gramEnd"/>
      <w:r w:rsidRPr="00E90815">
        <w:rPr>
          <w:rFonts w:eastAsia="Times New Roman"/>
          <w:sz w:val="20"/>
          <w:szCs w:val="20"/>
          <w:lang w:eastAsia="ar-SA"/>
        </w:rPr>
        <w:t xml:space="preserve"> anni dalla data di presentazione della presente domanda di agevolazione</w:t>
      </w:r>
      <w:r w:rsidR="00DF35C4" w:rsidRPr="00E90815">
        <w:rPr>
          <w:rFonts w:eastAsia="Times New Roman"/>
          <w:sz w:val="20"/>
          <w:szCs w:val="20"/>
          <w:lang w:eastAsia="ar-SA"/>
        </w:rPr>
        <w:t>. In alternativa, la disponibilità può essere dimostrata anche attraverso la stipula di un contratto preliminare trascritto e regolarmente registrato presso l'Agenzia delle Entrate, volto alla stipula dei contratti costitutivi dei diritti di cui sopra o attraverso l’impegno di messa a disposizione di un sito da parte di Ente Pubblico o Società di Sistema in virtù di convenzioni, collegate al presente Avviso, che ne vincolano la messa a disposizione in caso di ottenimento del finanziamento</w:t>
      </w:r>
      <w:r w:rsidR="00DF35C4" w:rsidRPr="00E90815">
        <w:rPr>
          <w:rStyle w:val="Rimandonotaapidipagina"/>
          <w:rFonts w:eastAsia="Times New Roman"/>
          <w:sz w:val="20"/>
          <w:szCs w:val="20"/>
          <w:lang w:eastAsia="ar-SA"/>
        </w:rPr>
        <w:t xml:space="preserve"> </w:t>
      </w:r>
      <w:r w:rsidRPr="00E90815">
        <w:rPr>
          <w:rStyle w:val="Rimandonotaapidipagina"/>
          <w:rFonts w:eastAsia="Times New Roman"/>
          <w:sz w:val="20"/>
          <w:szCs w:val="20"/>
          <w:lang w:eastAsia="ar-SA"/>
        </w:rPr>
        <w:footnoteReference w:id="10"/>
      </w:r>
      <w:r w:rsidRPr="00E90815">
        <w:rPr>
          <w:rFonts w:eastAsia="Times New Roman"/>
          <w:sz w:val="20"/>
          <w:szCs w:val="20"/>
          <w:lang w:eastAsia="ar-SA"/>
        </w:rPr>
        <w:t xml:space="preserve">; </w:t>
      </w:r>
    </w:p>
    <w:p w14:paraId="28F029C4" w14:textId="23602D03"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presenta caratteristiche tali da consentire di realizzare uno o più impianti di generazione di energia elettrica rinnovabile di capacità adeguata al processo di produzione dell’idrogeno, </w:t>
      </w:r>
      <w:r w:rsidR="00DF35C4" w:rsidRPr="00E90815">
        <w:rPr>
          <w:rFonts w:eastAsia="Times New Roman"/>
          <w:sz w:val="20"/>
          <w:szCs w:val="20"/>
          <w:lang w:eastAsia="ar-SA"/>
        </w:rPr>
        <w:t xml:space="preserve">da intendersi come capacità di detti impianti </w:t>
      </w:r>
      <w:r w:rsidRPr="00E90815">
        <w:rPr>
          <w:rFonts w:eastAsia="Times New Roman"/>
          <w:sz w:val="20"/>
          <w:szCs w:val="20"/>
          <w:lang w:eastAsia="ar-SA"/>
        </w:rPr>
        <w:t xml:space="preserve">in grado di soddisfare </w:t>
      </w:r>
      <w:r w:rsidR="00DF35C4" w:rsidRPr="00E90815">
        <w:rPr>
          <w:rFonts w:eastAsia="Times New Roman"/>
          <w:sz w:val="20"/>
          <w:szCs w:val="20"/>
          <w:lang w:eastAsia="ar-SA"/>
        </w:rPr>
        <w:t xml:space="preserve">potenzialmente </w:t>
      </w:r>
      <w:r w:rsidRPr="00E90815">
        <w:rPr>
          <w:rFonts w:eastAsia="Times New Roman"/>
          <w:sz w:val="20"/>
          <w:szCs w:val="20"/>
          <w:lang w:eastAsia="ar-SA"/>
        </w:rPr>
        <w:t xml:space="preserve">anche in quota parte quanto previsto dall’articolo 5, </w:t>
      </w:r>
      <w:r w:rsidR="00E915B6" w:rsidRPr="00E90815">
        <w:rPr>
          <w:rFonts w:eastAsia="Times New Roman"/>
          <w:sz w:val="20"/>
          <w:szCs w:val="20"/>
          <w:lang w:eastAsia="ar-SA"/>
        </w:rPr>
        <w:t>comma 2, lettera e</w:t>
      </w:r>
      <w:r w:rsidRPr="00E90815">
        <w:rPr>
          <w:rFonts w:eastAsia="Times New Roman"/>
          <w:sz w:val="20"/>
          <w:szCs w:val="20"/>
          <w:lang w:eastAsia="ar-SA"/>
        </w:rPr>
        <w:t>) dell’Avviso Pubblico</w:t>
      </w:r>
      <w:r w:rsidRPr="00E90815">
        <w:rPr>
          <w:rFonts w:eastAsia="Times New Roman"/>
          <w:i/>
          <w:iCs/>
          <w:sz w:val="20"/>
          <w:szCs w:val="20"/>
          <w:lang w:eastAsia="ar-SA"/>
        </w:rPr>
        <w:t>;</w:t>
      </w:r>
    </w:p>
    <w:p w14:paraId="207EFB8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risulta essere un sito non contaminato ai sensi del Titolo V, Parte IV del </w:t>
      </w:r>
      <w:proofErr w:type="spellStart"/>
      <w:r w:rsidRPr="00F47D7B">
        <w:rPr>
          <w:rFonts w:eastAsia="Times New Roman"/>
          <w:sz w:val="20"/>
          <w:szCs w:val="20"/>
          <w:lang w:eastAsia="ar-SA"/>
        </w:rPr>
        <w:t>D.Lgs.</w:t>
      </w:r>
      <w:proofErr w:type="spellEnd"/>
      <w:r w:rsidRPr="00F47D7B">
        <w:rPr>
          <w:rFonts w:eastAsia="Times New Roman"/>
          <w:sz w:val="20"/>
          <w:szCs w:val="20"/>
          <w:lang w:eastAsia="ar-SA"/>
        </w:rPr>
        <w:t xml:space="preserve"> del 3 aprile 2006, n. 152 o, se contaminato, un sito nel quale la realizzazione dei progetti, degli interventi e dei relativi impianti, oggetto </w:t>
      </w:r>
      <w:r w:rsidRPr="00F47D7B">
        <w:rPr>
          <w:rFonts w:eastAsia="Times New Roman"/>
          <w:sz w:val="20"/>
          <w:szCs w:val="20"/>
          <w:lang w:eastAsia="ar-SA"/>
        </w:rPr>
        <w:lastRenderedPageBreak/>
        <w:t>di finanziamento, sono realizzati senza pregiudicare e senza interferire con il completamento della bonifica e senza determinare rischi per la salute dei lavoratori e degli altri fruitori dell’area;</w:t>
      </w:r>
    </w:p>
    <w:p w14:paraId="4283394A" w14:textId="6CD9FA1A" w:rsidR="00E224EF" w:rsidRPr="004235B2"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già dotato</w:t>
      </w:r>
      <w:r w:rsidR="00DF35C4">
        <w:rPr>
          <w:rFonts w:eastAsia="Times New Roman"/>
          <w:sz w:val="20"/>
          <w:szCs w:val="20"/>
          <w:lang w:eastAsia="ar-SA"/>
        </w:rPr>
        <w:t>,</w:t>
      </w:r>
      <w:r w:rsidR="00DF35C4" w:rsidRPr="00DF35C4">
        <w:rPr>
          <w:color w:val="0070C0"/>
        </w:rPr>
        <w:t xml:space="preserve"> </w:t>
      </w:r>
      <w:r w:rsidR="00900C45" w:rsidRPr="00900C45">
        <w:rPr>
          <w:rFonts w:eastAsia="Times New Roman"/>
          <w:sz w:val="20"/>
          <w:szCs w:val="20"/>
          <w:lang w:eastAsia="ar-SA"/>
        </w:rPr>
        <w:t xml:space="preserve">o potenzialmente </w:t>
      </w:r>
      <w:r w:rsidR="00900C45" w:rsidRPr="004235B2">
        <w:rPr>
          <w:rFonts w:eastAsia="Times New Roman"/>
          <w:sz w:val="20"/>
          <w:szCs w:val="20"/>
          <w:lang w:eastAsia="ar-SA"/>
        </w:rPr>
        <w:t>dotabile mediante riattivazione o adeguamento</w:t>
      </w:r>
      <w:r w:rsidR="00DF35C4" w:rsidRPr="004235B2">
        <w:rPr>
          <w:rFonts w:eastAsia="Times New Roman"/>
          <w:sz w:val="20"/>
          <w:szCs w:val="20"/>
          <w:lang w:eastAsia="ar-SA"/>
        </w:rPr>
        <w:t xml:space="preserve">, </w:t>
      </w:r>
      <w:r w:rsidRPr="004235B2">
        <w:rPr>
          <w:rFonts w:eastAsia="Times New Roman"/>
          <w:sz w:val="20"/>
          <w:szCs w:val="20"/>
          <w:lang w:eastAsia="ar-SA"/>
        </w:rPr>
        <w:t>delle seguenti caratteristiche infrastrutturali:</w:t>
      </w:r>
    </w:p>
    <w:p w14:paraId="3F3992EA" w14:textId="65FC417C" w:rsidR="00E224EF" w:rsidRPr="009B103C" w:rsidRDefault="009B103C"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w:t>
      </w:r>
      <w:r w:rsidR="00E224EF" w:rsidRPr="009B103C">
        <w:rPr>
          <w:rFonts w:eastAsia="Times New Roman"/>
          <w:sz w:val="20"/>
          <w:szCs w:val="24"/>
          <w:lang w:eastAsia="ar-SA"/>
        </w:rPr>
        <w:t>alla rete elettrica;</w:t>
      </w:r>
    </w:p>
    <w:p w14:paraId="1EC5FC58"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risorse d’acqua adeguate alla produzione di idrogeno rinnovabile;</w:t>
      </w:r>
    </w:p>
    <w:p w14:paraId="2C6E6D93" w14:textId="2986D49F"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alla rete gas; </w:t>
      </w:r>
    </w:p>
    <w:p w14:paraId="236E5D52"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accesso alla rete stradale;</w:t>
      </w:r>
    </w:p>
    <w:p w14:paraId="5BFEE01D" w14:textId="42967D35" w:rsidR="00E224EF" w:rsidRPr="00E90815" w:rsidRDefault="00E224EF" w:rsidP="00A65382">
      <w:pPr>
        <w:pStyle w:val="Paragrafoelenco"/>
        <w:numPr>
          <w:ilvl w:val="0"/>
          <w:numId w:val="67"/>
        </w:numPr>
        <w:suppressAutoHyphens/>
        <w:spacing w:before="120" w:after="0" w:line="320" w:lineRule="exact"/>
        <w:ind w:left="426" w:right="-1" w:hanging="284"/>
        <w:contextualSpacing w:val="0"/>
        <w:rPr>
          <w:rFonts w:eastAsia="Times New Roman"/>
          <w:sz w:val="20"/>
          <w:szCs w:val="20"/>
          <w:lang w:eastAsia="ar-SA"/>
        </w:rPr>
      </w:pPr>
      <w:r w:rsidRPr="00F47D7B">
        <w:rPr>
          <w:rFonts w:eastAsia="Times New Roman"/>
          <w:sz w:val="20"/>
          <w:szCs w:val="20"/>
          <w:lang w:eastAsia="ar-SA"/>
        </w:rPr>
        <w:t>risulta essere contiguo o prossimo</w:t>
      </w:r>
      <w:r w:rsidRPr="00F47D7B">
        <w:rPr>
          <w:rFonts w:eastAsia="Times New Roman"/>
          <w:iCs/>
          <w:sz w:val="20"/>
          <w:szCs w:val="20"/>
          <w:lang w:eastAsia="ar-SA"/>
        </w:rPr>
        <w:t xml:space="preserve">, ovvero distante non più di </w:t>
      </w:r>
      <w:r w:rsidR="008D2B1B">
        <w:rPr>
          <w:rFonts w:eastAsia="Times New Roman"/>
          <w:iCs/>
          <w:sz w:val="20"/>
          <w:szCs w:val="20"/>
          <w:lang w:eastAsia="ar-SA"/>
        </w:rPr>
        <w:t>50</w:t>
      </w:r>
      <w:r w:rsidRPr="00F47D7B">
        <w:rPr>
          <w:rFonts w:eastAsia="Times New Roman"/>
          <w:iCs/>
          <w:sz w:val="20"/>
          <w:szCs w:val="20"/>
          <w:lang w:eastAsia="ar-SA"/>
        </w:rPr>
        <w:t xml:space="preserve"> chilometri,</w:t>
      </w:r>
      <w:r w:rsidRPr="00F47D7B">
        <w:rPr>
          <w:rFonts w:eastAsia="Times New Roman"/>
          <w:sz w:val="20"/>
          <w:szCs w:val="20"/>
          <w:lang w:eastAsia="ar-SA"/>
        </w:rPr>
        <w:t xml:space="preserve"> ad un’area caratterizzata dalla presenza di </w:t>
      </w:r>
      <w:r w:rsidRPr="00E90815">
        <w:rPr>
          <w:rFonts w:eastAsia="Times New Roman"/>
          <w:sz w:val="20"/>
          <w:szCs w:val="20"/>
          <w:lang w:eastAsia="ar-SA"/>
        </w:rPr>
        <w:t>industrie e/o altre utenze che possano esprimere una domanda potenziale di idrogeno</w:t>
      </w:r>
      <w:r w:rsidR="00DF35C4" w:rsidRPr="00E90815">
        <w:rPr>
          <w:rFonts w:eastAsia="Times New Roman"/>
          <w:sz w:val="20"/>
          <w:szCs w:val="20"/>
          <w:lang w:eastAsia="ar-SA"/>
        </w:rPr>
        <w:t>, anche parziale rispetto a</w:t>
      </w:r>
      <w:r w:rsidRPr="00E90815">
        <w:rPr>
          <w:rFonts w:eastAsia="Times New Roman"/>
          <w:sz w:val="20"/>
          <w:szCs w:val="20"/>
          <w:lang w:eastAsia="ar-SA"/>
        </w:rPr>
        <w:t>lla quantità di idrogeno producibile dall’impianto</w:t>
      </w:r>
      <w:r w:rsidRPr="00E90815">
        <w:rPr>
          <w:rStyle w:val="Rimandonotaapidipagina"/>
          <w:rFonts w:eastAsia="Times New Roman"/>
          <w:sz w:val="20"/>
          <w:szCs w:val="20"/>
          <w:lang w:eastAsia="ar-SA"/>
        </w:rPr>
        <w:footnoteReference w:id="11"/>
      </w:r>
      <w:r w:rsidRPr="00E90815">
        <w:rPr>
          <w:rFonts w:eastAsia="Times New Roman"/>
          <w:sz w:val="20"/>
          <w:szCs w:val="20"/>
          <w:lang w:eastAsia="ar-SA"/>
        </w:rPr>
        <w:t>;</w:t>
      </w:r>
    </w:p>
    <w:p w14:paraId="5BE8A3C2" w14:textId="77777777" w:rsidR="00E224EF" w:rsidRPr="00E90815" w:rsidRDefault="00E224EF" w:rsidP="00E224EF">
      <w:pPr>
        <w:suppressAutoHyphens/>
        <w:spacing w:after="0" w:line="320" w:lineRule="exact"/>
        <w:ind w:right="-1"/>
        <w:rPr>
          <w:rFonts w:eastAsia="Times New Roman"/>
          <w:sz w:val="20"/>
          <w:szCs w:val="20"/>
          <w:lang w:eastAsia="ar-SA"/>
        </w:rPr>
      </w:pPr>
    </w:p>
    <w:p w14:paraId="06DF208C" w14:textId="77777777" w:rsidR="00E224EF" w:rsidRPr="00E90815"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E90815">
        <w:rPr>
          <w:rFonts w:eastAsia="Times New Roman"/>
          <w:b/>
          <w:sz w:val="20"/>
          <w:szCs w:val="24"/>
          <w:lang w:eastAsia="ar-SA"/>
        </w:rPr>
        <w:t>DICHIARA, INOLTRE</w:t>
      </w:r>
    </w:p>
    <w:p w14:paraId="38F050E2" w14:textId="77777777" w:rsidR="00E224EF" w:rsidRPr="00E90815" w:rsidRDefault="00E224EF" w:rsidP="00A65382">
      <w:pPr>
        <w:numPr>
          <w:ilvl w:val="0"/>
          <w:numId w:val="70"/>
        </w:numPr>
        <w:suppressAutoHyphens/>
        <w:spacing w:before="120" w:after="0" w:line="320" w:lineRule="exact"/>
        <w:rPr>
          <w:rFonts w:eastAsia="Times New Roman"/>
          <w:sz w:val="20"/>
          <w:szCs w:val="24"/>
          <w:lang w:eastAsia="ar-SA"/>
        </w:rPr>
      </w:pPr>
      <w:bookmarkStart w:id="4" w:name="_Hlk114241241"/>
      <w:r w:rsidRPr="00E90815">
        <w:rPr>
          <w:rFonts w:eastAsia="Times New Roman"/>
          <w:sz w:val="20"/>
          <w:szCs w:val="24"/>
          <w:lang w:eastAsia="ar-SA"/>
        </w:rPr>
        <w:t>che il progetto garantisce il rispetto del principio di addizionalità del sostegno dell’Unione europea previsto dall’art. 9 del Reg. (UE) 2021/241;</w:t>
      </w:r>
    </w:p>
    <w:p w14:paraId="765BC684"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E90815">
        <w:rPr>
          <w:rFonts w:eastAsia="Times New Roman"/>
          <w:sz w:val="20"/>
          <w:szCs w:val="24"/>
          <w:lang w:eastAsia="ar-SA"/>
        </w:rPr>
        <w:t>che i costi del progetto pre</w:t>
      </w:r>
      <w:r w:rsidRPr="00F47D7B">
        <w:rPr>
          <w:rFonts w:eastAsia="Times New Roman"/>
          <w:sz w:val="20"/>
          <w:szCs w:val="24"/>
          <w:lang w:eastAsia="ar-SA"/>
        </w:rPr>
        <w:t>sentato non sono coperti da altre fonti a valere sul bilancio dell’Unione europea, in ottemperanza a quanto previsto dall’art. 9 del Reg. (UE) 2021/241;</w:t>
      </w:r>
    </w:p>
    <w:p w14:paraId="39DB9CAE" w14:textId="43BFB17B"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39169A40" w14:textId="224E26AF"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Tagging clima, alla parità di trattamento e di genere (Gender Equality), alla protezione e valorizzazione dei giovani e al superamento dei divari territoriali; </w:t>
      </w:r>
    </w:p>
    <w:p w14:paraId="33285754" w14:textId="7DB8A023"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2DAAEF5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delle norme comunitarie e nazionali applicabili, in materia di trasparenza, frodi e conflitti di interessi in conformità all’art. 22 del Reg. (UE) 2021/241; </w:t>
      </w:r>
    </w:p>
    <w:p w14:paraId="11AC641A"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14:paraId="1D88F338"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lastRenderedPageBreak/>
        <w:t xml:space="preserve">di disporre delle competenze, risorse e qualifiche professionali, sia tecniche che amministrative, necessarie per portare a termine il progetto e assicurare, nei tempi previsti e condivisi a livello comunitario, il raggiungimento di milestone e target associati; </w:t>
      </w:r>
    </w:p>
    <w:p w14:paraId="29E7608B"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aver considerato e valutato tutte le condizioni che possono incidere sull’ottenimento e utilizzo del finanziamento a valere sulle risorse dell’Investimento e di averne tenuto conto ai fini dell’elaborazione della proposta progettuale; </w:t>
      </w:r>
    </w:p>
    <w:p w14:paraId="2C6F8CFD"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bookmarkEnd w:id="4"/>
      <w:r w:rsidRPr="00F47D7B">
        <w:rPr>
          <w:rFonts w:eastAsia="Times New Roman"/>
          <w:sz w:val="20"/>
          <w:szCs w:val="24"/>
          <w:lang w:eastAsia="ar-SA"/>
        </w:rPr>
        <w:t>;</w:t>
      </w:r>
    </w:p>
    <w:p w14:paraId="4E808D3E" w14:textId="77777777" w:rsidR="00E224EF" w:rsidRPr="00F47D7B" w:rsidRDefault="00E224EF" w:rsidP="00E224EF">
      <w:pPr>
        <w:suppressAutoHyphens/>
        <w:spacing w:before="120" w:after="0" w:line="320" w:lineRule="exact"/>
        <w:rPr>
          <w:rFonts w:eastAsia="Times New Roman"/>
          <w:sz w:val="20"/>
          <w:szCs w:val="24"/>
          <w:lang w:eastAsia="ar-SA"/>
        </w:rPr>
      </w:pPr>
    </w:p>
    <w:p w14:paraId="34B75A5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bookmarkStart w:id="5" w:name="_Hlk114241316"/>
      <w:r w:rsidRPr="00F47D7B">
        <w:rPr>
          <w:rFonts w:eastAsia="Times New Roman"/>
          <w:b/>
          <w:sz w:val="20"/>
          <w:szCs w:val="24"/>
          <w:lang w:eastAsia="ar-SA"/>
        </w:rPr>
        <w:t xml:space="preserve">SI IMPEGNA, </w:t>
      </w:r>
    </w:p>
    <w:p w14:paraId="79128FA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AI SENSI DI QUANTO PREVISTO DALL’ARTICOLO 17 DELL’AVVISO PUBBLICO </w:t>
      </w:r>
    </w:p>
    <w:bookmarkEnd w:id="5"/>
    <w:p w14:paraId="6B266244"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3A94C4D6"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Pr>
          <w:rFonts w:eastAsia="Times New Roman"/>
          <w:sz w:val="20"/>
          <w:szCs w:val="20"/>
          <w:lang w:eastAsia="ar-SA"/>
        </w:rPr>
        <w:t>ad</w:t>
      </w:r>
      <w:proofErr w:type="gramEnd"/>
      <w:r>
        <w:rPr>
          <w:rFonts w:eastAsia="Times New Roman"/>
          <w:sz w:val="20"/>
          <w:szCs w:val="20"/>
          <w:lang w:eastAsia="ar-SA"/>
        </w:rPr>
        <w:t xml:space="preserve">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78502293" w14:textId="77777777" w:rsidR="00DF35C4" w:rsidRPr="007F18FF" w:rsidRDefault="00DF35C4" w:rsidP="0009657F">
      <w:pPr>
        <w:numPr>
          <w:ilvl w:val="0"/>
          <w:numId w:val="71"/>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 xml:space="preserve">lla Regione/Provincia autonoma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354B63A1"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2839E5A4" w14:textId="77777777" w:rsidR="00DF35C4" w:rsidRPr="0081670E"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81670E">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14:paraId="502B895D" w14:textId="6BDD5D79" w:rsidR="00DF35C4" w:rsidRPr="0081670E" w:rsidRDefault="00DF35C4" w:rsidP="0009657F">
      <w:pPr>
        <w:pStyle w:val="Paragrafoelenco"/>
        <w:numPr>
          <w:ilvl w:val="0"/>
          <w:numId w:val="71"/>
        </w:numPr>
        <w:spacing w:before="120" w:after="0" w:line="320" w:lineRule="exact"/>
        <w:ind w:left="357" w:hanging="357"/>
        <w:rPr>
          <w:rFonts w:eastAsia="Times New Roman" w:cs="Times New Roman"/>
          <w:sz w:val="20"/>
          <w:szCs w:val="20"/>
          <w:lang w:eastAsia="ar-SA"/>
        </w:rPr>
      </w:pPr>
      <w:r w:rsidRPr="0081670E">
        <w:rPr>
          <w:rFonts w:eastAsia="Times New Roman"/>
          <w:sz w:val="20"/>
          <w:szCs w:val="20"/>
          <w:lang w:eastAsia="ar-SA"/>
        </w:rPr>
        <w:t xml:space="preserve">a presentare </w:t>
      </w:r>
      <w:r w:rsidRPr="0081670E">
        <w:rPr>
          <w:rFonts w:eastAsia="Times New Roman" w:cs="Times New Roman"/>
          <w:sz w:val="20"/>
          <w:szCs w:val="20"/>
          <w:lang w:eastAsia="ar-SA"/>
        </w:rPr>
        <w:t xml:space="preserve">la </w:t>
      </w:r>
      <w:r w:rsidRPr="0081670E">
        <w:rPr>
          <w:rFonts w:eastAsia="Times New Roman" w:cs="Times New Roman"/>
          <w:iCs/>
          <w:sz w:val="20"/>
          <w:szCs w:val="20"/>
          <w:lang w:eastAsia="ar-SA"/>
        </w:rPr>
        <w:t>rendicontazione delle spese</w:t>
      </w:r>
      <w:r w:rsidRPr="0081670E">
        <w:rPr>
          <w:rFonts w:eastAsia="Times New Roman" w:cs="Times New Roman"/>
          <w:sz w:val="20"/>
          <w:szCs w:val="20"/>
          <w:lang w:eastAsia="ar-SA"/>
        </w:rPr>
        <w:t xml:space="preserve"> effettivamente sostenute e la documentazione probatoria pertinente a comprova del conseguimento del target del PNRR ivi compresi tutti i </w:t>
      </w:r>
      <w:proofErr w:type="spellStart"/>
      <w:r w:rsidRPr="0081670E">
        <w:rPr>
          <w:rFonts w:eastAsia="Times New Roman" w:cs="Times New Roman"/>
          <w:sz w:val="20"/>
          <w:szCs w:val="20"/>
          <w:lang w:eastAsia="ar-SA"/>
        </w:rPr>
        <w:t>subcriteri</w:t>
      </w:r>
      <w:proofErr w:type="spellEnd"/>
      <w:r w:rsidRPr="0081670E">
        <w:rPr>
          <w:rFonts w:eastAsia="Times New Roman" w:cs="Times New Roman"/>
          <w:sz w:val="20"/>
          <w:szCs w:val="20"/>
          <w:lang w:eastAsia="ar-SA"/>
        </w:rPr>
        <w:t xml:space="preserve"> associati e le ulteriori prescrizioni indicate negli </w:t>
      </w:r>
      <w:proofErr w:type="spellStart"/>
      <w:r w:rsidRPr="0081670E">
        <w:rPr>
          <w:rFonts w:eastAsia="Times New Roman" w:cs="Times New Roman"/>
          <w:sz w:val="20"/>
          <w:szCs w:val="20"/>
          <w:lang w:eastAsia="ar-SA"/>
        </w:rPr>
        <w:t>Operational</w:t>
      </w:r>
      <w:proofErr w:type="spellEnd"/>
      <w:r w:rsidRPr="0081670E">
        <w:rPr>
          <w:rFonts w:eastAsia="Times New Roman" w:cs="Times New Roman"/>
          <w:sz w:val="20"/>
          <w:szCs w:val="20"/>
          <w:lang w:eastAsia="ar-SA"/>
        </w:rPr>
        <w:t xml:space="preserve"> </w:t>
      </w:r>
      <w:proofErr w:type="spellStart"/>
      <w:r w:rsidRPr="0081670E">
        <w:rPr>
          <w:rFonts w:eastAsia="Times New Roman" w:cs="Times New Roman"/>
          <w:sz w:val="20"/>
          <w:szCs w:val="20"/>
          <w:lang w:eastAsia="ar-SA"/>
        </w:rPr>
        <w:t>Arrangements</w:t>
      </w:r>
      <w:proofErr w:type="spellEnd"/>
      <w:r w:rsidRPr="0081670E">
        <w:rPr>
          <w:rFonts w:eastAsia="Times New Roman" w:cs="Times New Roman"/>
          <w:sz w:val="20"/>
          <w:szCs w:val="20"/>
          <w:lang w:eastAsia="ar-SA"/>
        </w:rPr>
        <w:t xml:space="preserve">, per la quota parte di competenza del progetto, nei tempi </w:t>
      </w:r>
      <w:r w:rsidRPr="0081670E">
        <w:rPr>
          <w:rFonts w:eastAsia="Times New Roman" w:cs="Times New Roman"/>
          <w:sz w:val="20"/>
          <w:szCs w:val="20"/>
          <w:lang w:eastAsia="ar-SA"/>
        </w:rPr>
        <w:lastRenderedPageBreak/>
        <w:t xml:space="preserve">e nei modi previsti dal provvedimento di concessione di cui all’articolo 14 </w:t>
      </w:r>
      <w:r w:rsidRPr="0081670E">
        <w:rPr>
          <w:rFonts w:eastAsia="Times New Roman"/>
          <w:sz w:val="20"/>
          <w:szCs w:val="20"/>
          <w:lang w:eastAsia="ar-SA"/>
        </w:rPr>
        <w:t xml:space="preserve">dell’Avviso </w:t>
      </w:r>
      <w:r w:rsidRPr="0081670E">
        <w:rPr>
          <w:rFonts w:eastAsia="Times New Roman" w:cs="Times New Roman"/>
          <w:sz w:val="20"/>
          <w:szCs w:val="20"/>
          <w:lang w:eastAsia="ar-SA"/>
        </w:rPr>
        <w:t xml:space="preserve">ed in coerenza con le indicazioni o linee guida fornite dal </w:t>
      </w:r>
      <w:r w:rsidRPr="0081670E">
        <w:rPr>
          <w:rFonts w:eastAsia="Times New Roman" w:cs="Times New Roman"/>
          <w:i/>
          <w:iCs/>
          <w:sz w:val="20"/>
          <w:szCs w:val="20"/>
          <w:lang w:eastAsia="ar-SA"/>
        </w:rPr>
        <w:t>Ministero</w:t>
      </w:r>
      <w:r w:rsidRPr="0081670E">
        <w:rPr>
          <w:rFonts w:eastAsia="Times New Roman" w:cs="Times New Roman"/>
          <w:sz w:val="20"/>
          <w:szCs w:val="20"/>
          <w:lang w:eastAsia="ar-SA"/>
        </w:rPr>
        <w:t xml:space="preserve"> e dalla </w:t>
      </w:r>
      <w:r w:rsidR="00994D2D" w:rsidRPr="008A226F">
        <w:rPr>
          <w:rFonts w:eastAsia="Times New Roman" w:cs="Times New Roman"/>
          <w:sz w:val="20"/>
          <w:szCs w:val="20"/>
          <w:lang w:eastAsia="ar-SA"/>
        </w:rPr>
        <w:t>Regione Campania</w:t>
      </w:r>
      <w:r w:rsidRPr="0081670E">
        <w:rPr>
          <w:rFonts w:eastAsia="Times New Roman"/>
          <w:sz w:val="20"/>
          <w:szCs w:val="20"/>
          <w:lang w:eastAsia="ar-SA"/>
        </w:rPr>
        <w:t>;</w:t>
      </w:r>
    </w:p>
    <w:p w14:paraId="314184E2"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individuare eventuali fattori che possano determinare ritardi che incidano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3993B29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7237E2B6" w14:textId="52FA0478"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w:t>
      </w:r>
      <w:r w:rsidRPr="0081670E">
        <w:rPr>
          <w:rFonts w:eastAsia="Times New Roman"/>
          <w:sz w:val="20"/>
          <w:szCs w:val="20"/>
          <w:lang w:eastAsia="ar-SA"/>
        </w:rPr>
        <w:t>rispettare</w:t>
      </w:r>
      <w:r w:rsidRPr="00F47D7B">
        <w:rPr>
          <w:rFonts w:eastAsia="Times New Roman"/>
          <w:sz w:val="20"/>
          <w:szCs w:val="20"/>
          <w:lang w:eastAsia="ar-SA"/>
        </w:rPr>
        <w:t xml:space="preserv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Pr>
          <w:rFonts w:eastAsia="Times New Roman"/>
          <w:sz w:val="20"/>
          <w:szCs w:val="20"/>
          <w:lang w:eastAsia="ar-SA"/>
        </w:rPr>
        <w:t xml:space="preserve"> e delle ulteriori indicazioni o linee guida fornite dal Ministero o dalla </w:t>
      </w:r>
      <w:r w:rsidR="00994D2D" w:rsidRPr="008A226F">
        <w:rPr>
          <w:rFonts w:eastAsia="Times New Roman"/>
          <w:sz w:val="20"/>
          <w:szCs w:val="20"/>
          <w:lang w:eastAsia="ar-SA"/>
        </w:rPr>
        <w:t>Regione Campania</w:t>
      </w:r>
      <w:r>
        <w:rPr>
          <w:rFonts w:eastAsia="Times New Roman"/>
          <w:sz w:val="20"/>
          <w:szCs w:val="20"/>
          <w:lang w:eastAsia="ar-SA"/>
        </w:rPr>
        <w:t>, nonché degli indicatori comuni</w:t>
      </w:r>
      <w:r w:rsidRPr="00F47D7B">
        <w:rPr>
          <w:rFonts w:eastAsia="Times New Roman"/>
          <w:sz w:val="20"/>
          <w:szCs w:val="20"/>
          <w:lang w:eastAsia="ar-SA"/>
        </w:rPr>
        <w:t>;</w:t>
      </w:r>
    </w:p>
    <w:p w14:paraId="65014A5D"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r>
        <w:rPr>
          <w:rFonts w:eastAsia="Times New Roman"/>
          <w:sz w:val="20"/>
          <w:szCs w:val="20"/>
          <w:lang w:eastAsia="ar-SA"/>
        </w:rPr>
        <w:t xml:space="preserve"> del Ministero,</w:t>
      </w:r>
      <w:r w:rsidRPr="00F47D7B">
        <w:rPr>
          <w:rFonts w:eastAsia="Times New Roman"/>
          <w:sz w:val="20"/>
          <w:szCs w:val="20"/>
          <w:lang w:eastAsia="ar-SA"/>
        </w:rPr>
        <w:t xml:space="preserve"> 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7D8EC180"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l’obbligo di indicazione del CUP</w:t>
      </w:r>
      <w:r>
        <w:rPr>
          <w:rFonts w:eastAsia="Times New Roman"/>
          <w:sz w:val="20"/>
          <w:szCs w:val="20"/>
          <w:lang w:eastAsia="ar-SA"/>
        </w:rPr>
        <w:t xml:space="preserve"> e CIG</w:t>
      </w:r>
      <w:r w:rsidRPr="00F47D7B">
        <w:rPr>
          <w:rFonts w:eastAsia="Times New Roman"/>
          <w:sz w:val="20"/>
          <w:szCs w:val="20"/>
          <w:lang w:eastAsia="ar-SA"/>
        </w:rPr>
        <w:t xml:space="preserve"> su tutti gli atti amministrativo/contabili inerenti alla proposta progettuale ammessa alle agevolazioni di cui all’Avviso Pubblico;</w:t>
      </w:r>
    </w:p>
    <w:p w14:paraId="68A24508"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Tagging per il sostegno climatico e, ove applicabili, con i principi della parità di genere (Gender Equality)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343F35B9"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lastRenderedPageBreak/>
        <w:t>ad</w:t>
      </w:r>
      <w:proofErr w:type="gramEnd"/>
      <w:r w:rsidRPr="00F47D7B">
        <w:rPr>
          <w:rFonts w:eastAsia="Times New Roman"/>
          <w:sz w:val="20"/>
          <w:szCs w:val="20"/>
          <w:lang w:eastAsia="ar-SA"/>
        </w:rPr>
        <w:t xml:space="preserve">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77FCD0A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38DE47D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w:t>
      </w:r>
      <w:r>
        <w:rPr>
          <w:rFonts w:eastAsia="Times New Roman"/>
          <w:sz w:val="20"/>
          <w:szCs w:val="20"/>
          <w:lang w:eastAsia="ar-SA"/>
        </w:rPr>
        <w:t xml:space="preserve"> del Ministero</w:t>
      </w:r>
      <w:r w:rsidRPr="00F47D7B">
        <w:rPr>
          <w:rFonts w:eastAsia="Times New Roman"/>
          <w:sz w:val="20"/>
          <w:szCs w:val="20"/>
          <w:lang w:eastAsia="ar-SA"/>
        </w:rPr>
        <w:t xml:space="preserve"> 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4277494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14:paraId="75438694"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trasmettere</w:t>
      </w:r>
      <w:r w:rsidRPr="009A385C">
        <w:rPr>
          <w:rFonts w:eastAsia="Times New Roman"/>
          <w:sz w:val="20"/>
          <w:szCs w:val="20"/>
          <w:lang w:eastAsia="ar-SA"/>
        </w:rPr>
        <w:t xml:space="preserve"> </w:t>
      </w:r>
      <w:r w:rsidRPr="00F47D7B">
        <w:rPr>
          <w:rFonts w:eastAsia="Times New Roman"/>
          <w:sz w:val="20"/>
          <w:szCs w:val="20"/>
          <w:lang w:eastAsia="ar-SA"/>
        </w:rPr>
        <w:t>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3A8ECEC8"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E13F30">
        <w:rPr>
          <w:rFonts w:eastAsia="Times New Roman"/>
          <w:sz w:val="20"/>
          <w:szCs w:val="20"/>
          <w:lang w:eastAsia="ar-SA"/>
        </w:rPr>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14:paraId="139FA19B"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6E076DB4"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 xml:space="preserve">a fornire il set minimo di informazioni per la verifica di quanto previsto dall’articolo 22, paragrafo 2, lettera d) del Regolamento (UE) 2021/241 del Parlamento Europeo e del Consiglio del 12 febbraio 2021;  </w:t>
      </w:r>
    </w:p>
    <w:p w14:paraId="2E088DA6"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w:t>
      </w:r>
      <w:r w:rsidRPr="00DF35C4">
        <w:rPr>
          <w:rFonts w:eastAsia="Calibri"/>
        </w:rPr>
        <w:t xml:space="preserve"> </w:t>
      </w:r>
      <w:r w:rsidRPr="00DF35C4">
        <w:rPr>
          <w:rFonts w:eastAsia="Times New Roman"/>
          <w:sz w:val="20"/>
          <w:szCs w:val="20"/>
          <w:lang w:eastAsia="ar-SA"/>
        </w:rPr>
        <w:t xml:space="preserve">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xml:space="preserve">) 2018/1046 e nell’articolo 22 del Regolamento (UE) 2021/240, in particolare in materia di prevenzione dei conflitti di interessi, delle </w:t>
      </w:r>
      <w:r w:rsidRPr="00DF35C4">
        <w:rPr>
          <w:rFonts w:eastAsia="Times New Roman"/>
          <w:i/>
          <w:iCs/>
          <w:sz w:val="20"/>
          <w:szCs w:val="20"/>
          <w:lang w:eastAsia="ar-SA"/>
        </w:rPr>
        <w:t>frodi</w:t>
      </w:r>
      <w:r w:rsidRPr="00DF35C4">
        <w:rPr>
          <w:rFonts w:eastAsia="Times New Roman"/>
          <w:sz w:val="20"/>
          <w:szCs w:val="20"/>
          <w:lang w:eastAsia="ar-SA"/>
        </w:rPr>
        <w:t xml:space="preserve">, comprese le </w:t>
      </w:r>
      <w:r w:rsidRPr="00DF35C4">
        <w:rPr>
          <w:rFonts w:eastAsia="Times New Roman"/>
          <w:i/>
          <w:iCs/>
          <w:sz w:val="20"/>
          <w:szCs w:val="20"/>
          <w:lang w:eastAsia="ar-SA"/>
        </w:rPr>
        <w:t>frodi sospette</w:t>
      </w:r>
      <w:r w:rsidRPr="00DF35C4">
        <w:rPr>
          <w:rFonts w:eastAsia="Times New Roman"/>
          <w:sz w:val="20"/>
          <w:szCs w:val="20"/>
          <w:lang w:eastAsia="ar-SA"/>
        </w:rPr>
        <w:t xml:space="preserve">, della </w:t>
      </w:r>
      <w:r w:rsidRPr="00DF35C4">
        <w:rPr>
          <w:rFonts w:eastAsia="Times New Roman"/>
          <w:i/>
          <w:iCs/>
          <w:sz w:val="20"/>
          <w:szCs w:val="20"/>
          <w:lang w:eastAsia="ar-SA"/>
        </w:rPr>
        <w:t>corruzione</w:t>
      </w:r>
      <w:r w:rsidRPr="00DF35C4">
        <w:rPr>
          <w:rFonts w:eastAsia="Times New Roman"/>
          <w:sz w:val="20"/>
          <w:szCs w:val="20"/>
          <w:lang w:eastAsia="ar-SA"/>
        </w:rPr>
        <w:t xml:space="preserve"> e di recupero e restituzione dei fondi che sono stati indebitamente assegnati nonché di garantire l’assenza del doppio finanziamento ai sensi dell’articolo 9 del Regolamento (UE) 2021/241;</w:t>
      </w:r>
    </w:p>
    <w:p w14:paraId="192EEB81"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w:t>
      </w:r>
      <w:r w:rsidRPr="00DF35C4">
        <w:rPr>
          <w:rFonts w:eastAsia="Times New Roman"/>
          <w:i/>
          <w:iCs/>
          <w:sz w:val="20"/>
          <w:szCs w:val="20"/>
          <w:lang w:eastAsia="ar-SA"/>
        </w:rPr>
        <w:t>Ufficio preposto</w:t>
      </w:r>
      <w:r w:rsidRPr="00DF35C4">
        <w:rPr>
          <w:rFonts w:eastAsia="Times New Roman"/>
          <w:sz w:val="20"/>
          <w:szCs w:val="20"/>
          <w:lang w:eastAsia="ar-SA"/>
        </w:rPr>
        <w:t>, nonché la riferibilità delle spese alla proposta progettuale ammessa alle agevolazioni a valere sul PNRR</w:t>
      </w:r>
      <w:r w:rsidRPr="00DF35C4">
        <w:rPr>
          <w:rFonts w:eastAsia="Times New Roman"/>
          <w:i/>
          <w:iCs/>
          <w:sz w:val="20"/>
          <w:szCs w:val="20"/>
          <w:lang w:eastAsia="ar-SA"/>
        </w:rPr>
        <w:t>;</w:t>
      </w:r>
    </w:p>
    <w:p w14:paraId="380D714E"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14:paraId="6E14FF56" w14:textId="77777777" w:rsidR="00E224EF" w:rsidRPr="00F47D7B" w:rsidRDefault="00E224EF" w:rsidP="00E224EF">
      <w:pPr>
        <w:suppressAutoHyphens/>
        <w:spacing w:before="120" w:after="0" w:line="320" w:lineRule="exact"/>
        <w:rPr>
          <w:rFonts w:eastAsia="Times New Roman"/>
          <w:sz w:val="20"/>
          <w:szCs w:val="24"/>
          <w:lang w:eastAsia="ar-SA"/>
        </w:rPr>
      </w:pPr>
    </w:p>
    <w:p w14:paraId="3694836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CHIEDE</w:t>
      </w:r>
    </w:p>
    <w:p w14:paraId="7A80BA8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3781109B" w14:textId="77777777" w:rsidR="00E224EF" w:rsidRPr="00F47D7B" w:rsidRDefault="00E224EF" w:rsidP="00E224EF">
      <w:pPr>
        <w:tabs>
          <w:tab w:val="left" w:leader="dot" w:pos="6237"/>
          <w:tab w:val="right" w:leader="dot" w:pos="9639"/>
        </w:tabs>
        <w:suppressAutoHyphens/>
        <w:spacing w:after="0" w:line="320" w:lineRule="exact"/>
        <w:rPr>
          <w:rFonts w:eastAsia="Times New Roman"/>
          <w:bCs/>
          <w:sz w:val="20"/>
          <w:szCs w:val="24"/>
          <w:lang w:eastAsia="ar-SA"/>
        </w:rPr>
      </w:pPr>
      <w:r w:rsidRPr="00F47D7B">
        <w:rPr>
          <w:rFonts w:eastAsia="Times New Roman"/>
          <w:bCs/>
          <w:sz w:val="20"/>
          <w:szCs w:val="24"/>
          <w:lang w:eastAsia="ar-SA"/>
        </w:rPr>
        <w:lastRenderedPageBreak/>
        <w:t>di accedere al contributo a fondo perduto di cui all’Avviso Pubblico, a fronte della realizzazione del progetto avente per titolo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 (</w:t>
      </w:r>
      <w:r w:rsidRPr="00F47D7B">
        <w:rPr>
          <w:rFonts w:eastAsia="Times New Roman"/>
          <w:bCs/>
          <w:i/>
          <w:iCs/>
          <w:sz w:val="20"/>
          <w:szCs w:val="24"/>
          <w:u w:val="single"/>
          <w:lang w:eastAsia="ar-SA"/>
        </w:rPr>
        <w:t>riportare il titolo del progetto come da sezione 7.1</w:t>
      </w:r>
      <w:r w:rsidRPr="00F47D7B">
        <w:rPr>
          <w:rFonts w:eastAsia="Times New Roman"/>
          <w:bCs/>
          <w:i/>
          <w:iCs/>
          <w:sz w:val="20"/>
          <w:szCs w:val="24"/>
          <w:lang w:eastAsia="ar-SA"/>
        </w:rPr>
        <w:t>)</w:t>
      </w:r>
      <w:r w:rsidRPr="00F47D7B">
        <w:rPr>
          <w:rFonts w:eastAsia="Times New Roman"/>
          <w:bCs/>
          <w:sz w:val="20"/>
          <w:szCs w:val="24"/>
          <w:lang w:eastAsia="ar-SA"/>
        </w:rPr>
        <w:t>, sulla base della seguente offerta:</w:t>
      </w:r>
    </w:p>
    <w:p w14:paraId="6D66E771"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Agevolazione a fondo perduto richiesta</w:t>
      </w:r>
      <w:r w:rsidRPr="00F47D7B">
        <w:rPr>
          <w:rFonts w:eastAsia="Times New Roman"/>
          <w:bCs/>
          <w:sz w:val="20"/>
          <w:szCs w:val="24"/>
          <w:vertAlign w:val="superscript"/>
          <w:lang w:eastAsia="ar-SA"/>
        </w:rPr>
        <w:footnoteReference w:id="12"/>
      </w:r>
      <w:r w:rsidRPr="00F47D7B">
        <w:rPr>
          <w:rFonts w:eastAsia="Times New Roman"/>
          <w:bCs/>
          <w:sz w:val="20"/>
          <w:szCs w:val="24"/>
          <w:lang w:eastAsia="ar-SA"/>
        </w:rPr>
        <w:t>: €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w:t>
      </w:r>
    </w:p>
    <w:p w14:paraId="1FC9D1CA"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Stima della quantità annua di idrogeno rinnovabile prodotto a regime grazie ai soli impianti addizionali asserviti: [tH2]</w:t>
      </w:r>
      <w:r w:rsidRPr="00F47D7B">
        <w:rPr>
          <w:rFonts w:eastAsia="Times New Roman"/>
          <w:bCs/>
          <w:sz w:val="20"/>
          <w:szCs w:val="24"/>
          <w:vertAlign w:val="superscript"/>
          <w:lang w:eastAsia="ar-SA"/>
        </w:rPr>
        <w:footnoteReference w:id="13"/>
      </w:r>
      <w:r w:rsidRPr="00F47D7B">
        <w:rPr>
          <w:rFonts w:eastAsia="Times New Roman"/>
          <w:bCs/>
          <w:sz w:val="20"/>
          <w:szCs w:val="24"/>
          <w:lang w:eastAsia="ar-SA"/>
        </w:rPr>
        <w:t xml:space="preserve"> ……………………………</w:t>
      </w:r>
    </w:p>
    <w:p w14:paraId="1C81F00D"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3FE2E901"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7F11B3BC"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65293479"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r w:rsidRPr="00F47D7B">
        <w:rPr>
          <w:rFonts w:eastAsia="Times New Roman"/>
          <w:i/>
          <w:sz w:val="20"/>
          <w:szCs w:val="20"/>
          <w:lang w:eastAsia="ar-SA"/>
        </w:rPr>
        <w:t xml:space="preserve">FIRMA DIGITALE </w:t>
      </w:r>
    </w:p>
    <w:p w14:paraId="78CEE57D" w14:textId="77777777" w:rsidR="00E224EF" w:rsidRPr="00F47D7B" w:rsidRDefault="00E224EF" w:rsidP="00E224EF">
      <w:pPr>
        <w:suppressAutoHyphens/>
        <w:spacing w:after="0" w:line="276" w:lineRule="auto"/>
        <w:ind w:left="6237" w:right="-1"/>
        <w:jc w:val="center"/>
      </w:pPr>
    </w:p>
    <w:p w14:paraId="3446DCF4" w14:textId="1585DB64" w:rsidR="00E224EF" w:rsidRPr="00024DFC" w:rsidRDefault="00E224EF" w:rsidP="00E224EF">
      <w:pPr>
        <w:suppressAutoHyphens/>
        <w:spacing w:before="120" w:after="0" w:line="320" w:lineRule="exact"/>
        <w:rPr>
          <w:rFonts w:eastAsia="Times New Roman"/>
          <w:bCs/>
          <w:color w:val="0070C0"/>
          <w:sz w:val="20"/>
          <w:szCs w:val="24"/>
          <w:lang w:eastAsia="ar-SA"/>
        </w:rPr>
      </w:pPr>
      <w:r w:rsidRPr="00F47D7B">
        <w:rPr>
          <w:rFonts w:eastAsia="Times New Roman"/>
          <w:b/>
          <w:sz w:val="20"/>
          <w:szCs w:val="24"/>
          <w:lang w:eastAsia="ar-SA"/>
        </w:rPr>
        <w:t>Allegati</w:t>
      </w:r>
      <w:r w:rsidRPr="00F47D7B">
        <w:rPr>
          <w:rFonts w:eastAsia="Times New Roman"/>
          <w:bCs/>
          <w:sz w:val="20"/>
          <w:szCs w:val="24"/>
          <w:lang w:eastAsia="ar-SA"/>
        </w:rPr>
        <w:t>: documentazione prevista nell’Appendice A dell’Avviso pubblico</w:t>
      </w:r>
    </w:p>
    <w:sectPr w:rsidR="00E224EF" w:rsidRPr="00024DFC" w:rsidSect="00012CB5">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5795" w14:textId="77777777" w:rsidR="00603DEC" w:rsidRDefault="00603DEC" w:rsidP="00820DE9">
      <w:pPr>
        <w:spacing w:after="0" w:line="240" w:lineRule="auto"/>
      </w:pPr>
      <w:r>
        <w:separator/>
      </w:r>
    </w:p>
  </w:endnote>
  <w:endnote w:type="continuationSeparator" w:id="0">
    <w:p w14:paraId="39C9A2CA" w14:textId="77777777" w:rsidR="00603DEC" w:rsidRDefault="00603DEC" w:rsidP="00820DE9">
      <w:pPr>
        <w:spacing w:after="0" w:line="240" w:lineRule="auto"/>
      </w:pPr>
      <w:r>
        <w:continuationSeparator/>
      </w:r>
    </w:p>
  </w:endnote>
  <w:endnote w:type="continuationNotice" w:id="1">
    <w:p w14:paraId="77F0CC25" w14:textId="77777777" w:rsidR="00603DEC" w:rsidRDefault="00603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B6D03" w14:textId="77777777" w:rsidR="00603DEC" w:rsidRDefault="00603DEC" w:rsidP="00820DE9">
      <w:pPr>
        <w:spacing w:after="0" w:line="240" w:lineRule="auto"/>
      </w:pPr>
      <w:r>
        <w:separator/>
      </w:r>
    </w:p>
  </w:footnote>
  <w:footnote w:type="continuationSeparator" w:id="0">
    <w:p w14:paraId="091BCD44" w14:textId="77777777" w:rsidR="00603DEC" w:rsidRDefault="00603DEC" w:rsidP="00820DE9">
      <w:pPr>
        <w:spacing w:after="0" w:line="240" w:lineRule="auto"/>
      </w:pPr>
      <w:r>
        <w:continuationSeparator/>
      </w:r>
    </w:p>
  </w:footnote>
  <w:footnote w:type="continuationNotice" w:id="1">
    <w:p w14:paraId="78F6590B" w14:textId="77777777" w:rsidR="00603DEC" w:rsidRDefault="00603DEC">
      <w:pPr>
        <w:spacing w:after="0" w:line="240" w:lineRule="auto"/>
      </w:pPr>
    </w:p>
  </w:footnote>
  <w:footnote w:id="2">
    <w:p w14:paraId="39915346" w14:textId="77777777" w:rsidR="009C539A" w:rsidRPr="000F179A" w:rsidRDefault="009C539A"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0F179A">
        <w:rPr>
          <w:sz w:val="16"/>
          <w:szCs w:val="16"/>
        </w:rPr>
        <w:t>Indicare Contratto di rete o la forma contrattuale di collaborazione (consorzio, accordo di partenariato, ecc.).</w:t>
      </w:r>
    </w:p>
  </w:footnote>
  <w:footnote w:id="3">
    <w:p w14:paraId="17348012" w14:textId="77777777" w:rsidR="009C539A" w:rsidRPr="000F179A" w:rsidRDefault="009C539A" w:rsidP="00E224EF">
      <w:pPr>
        <w:pStyle w:val="Testonotaapidipagina"/>
        <w:rPr>
          <w:sz w:val="16"/>
          <w:szCs w:val="16"/>
        </w:rPr>
      </w:pPr>
      <w:r w:rsidRPr="0083154D">
        <w:rPr>
          <w:rStyle w:val="Rimandonotaapidipagina"/>
        </w:rPr>
        <w:footnoteRef/>
      </w:r>
      <w:r w:rsidRPr="0083154D">
        <w:t xml:space="preserve"> </w:t>
      </w:r>
      <w:r w:rsidRPr="000F179A">
        <w:rPr>
          <w:sz w:val="16"/>
          <w:szCs w:val="16"/>
        </w:rPr>
        <w:t xml:space="preserve">Indicare l’ipotesi che ricorre: legale rappresentante, procuratore speciale, </w:t>
      </w:r>
      <w:proofErr w:type="gramStart"/>
      <w:r w:rsidRPr="000F179A">
        <w:rPr>
          <w:sz w:val="16"/>
          <w:szCs w:val="16"/>
        </w:rPr>
        <w:t>ecc..</w:t>
      </w:r>
      <w:proofErr w:type="gramEnd"/>
      <w:r w:rsidRPr="000F179A">
        <w:rPr>
          <w:sz w:val="16"/>
          <w:szCs w:val="16"/>
        </w:rPr>
        <w:t xml:space="preserve"> In caso di procuratore, allegare la procura.</w:t>
      </w:r>
    </w:p>
  </w:footnote>
  <w:footnote w:id="4">
    <w:p w14:paraId="5421EBA2" w14:textId="77777777" w:rsidR="009C539A" w:rsidRPr="0083154D" w:rsidRDefault="009C539A"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5">
    <w:p w14:paraId="34598F6D" w14:textId="77777777" w:rsidR="009C539A" w:rsidRPr="0083154D" w:rsidRDefault="009C539A"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6">
    <w:p w14:paraId="6AE01FD0" w14:textId="77777777" w:rsidR="009C539A" w:rsidRPr="00F844BD" w:rsidRDefault="009C539A" w:rsidP="00E224EF">
      <w:pPr>
        <w:pStyle w:val="Testonotaapidipagina"/>
        <w:rPr>
          <w:sz w:val="16"/>
          <w:szCs w:val="16"/>
        </w:rPr>
      </w:pPr>
      <w:r w:rsidRPr="00F844BD">
        <w:rPr>
          <w:vertAlign w:val="superscript"/>
        </w:rPr>
        <w:footnoteRef/>
      </w:r>
      <w:r w:rsidRPr="0083154D">
        <w:t xml:space="preserve"> </w:t>
      </w:r>
      <w:r w:rsidRPr="00F844BD">
        <w:rPr>
          <w:sz w:val="16"/>
          <w:szCs w:val="16"/>
        </w:rPr>
        <w:t>Per data di avvio si intende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si intende il momento di acquisizione degli attivi direttamente collegati allo stabilimento acquisito;</w:t>
      </w:r>
    </w:p>
  </w:footnote>
  <w:footnote w:id="7">
    <w:p w14:paraId="333158E3" w14:textId="77777777" w:rsidR="009C539A" w:rsidRPr="00AC067D" w:rsidRDefault="009C539A" w:rsidP="00E224EF">
      <w:pPr>
        <w:pStyle w:val="Testonotaapidipagina"/>
      </w:pPr>
      <w:r w:rsidRPr="000F179A">
        <w:rPr>
          <w:sz w:val="16"/>
          <w:szCs w:val="16"/>
          <w:vertAlign w:val="superscript"/>
        </w:rPr>
        <w:footnoteRef/>
      </w:r>
      <w:r w:rsidRPr="000F179A">
        <w:rPr>
          <w:sz w:val="16"/>
          <w:szCs w:val="16"/>
          <w:vertAlign w:val="superscript"/>
        </w:rPr>
        <w:t xml:space="preserve"> </w:t>
      </w:r>
      <w:r w:rsidRPr="00F844BD">
        <w:rPr>
          <w:sz w:val="16"/>
          <w:szCs w:val="16"/>
        </w:rPr>
        <w:t>Per data di ultimazione si intende la data del certificato o verbale di ultimazione dei lavori redatto dal Direttore dei lavori dell’intervento ammesso alle agevolazioni;</w:t>
      </w:r>
    </w:p>
  </w:footnote>
  <w:footnote w:id="8">
    <w:p w14:paraId="072BCCB8" w14:textId="77777777" w:rsidR="009C539A" w:rsidRPr="000F179A" w:rsidRDefault="009C539A" w:rsidP="00E224EF">
      <w:pPr>
        <w:pStyle w:val="Testonotaapidipagina"/>
        <w:rPr>
          <w:sz w:val="16"/>
          <w:szCs w:val="16"/>
        </w:rPr>
      </w:pPr>
      <w:r w:rsidRPr="0083154D">
        <w:rPr>
          <w:rStyle w:val="Rimandonotaapidipagina"/>
        </w:rPr>
        <w:footnoteRef/>
      </w:r>
      <w:r w:rsidRPr="0083154D">
        <w:t xml:space="preserve"> </w:t>
      </w:r>
      <w:r w:rsidRPr="000F179A">
        <w:rPr>
          <w:rFonts w:eastAsia="Times New Roman"/>
          <w:sz w:val="16"/>
          <w:szCs w:val="16"/>
          <w:lang w:eastAsia="ar-SA"/>
        </w:rPr>
        <w:t>La potenza nominale di cui al primo periodo è riferita al solo elettrolizzatore</w:t>
      </w:r>
      <w:r>
        <w:rPr>
          <w:rFonts w:eastAsia="Times New Roman"/>
          <w:sz w:val="16"/>
          <w:szCs w:val="16"/>
          <w:lang w:eastAsia="ar-SA"/>
        </w:rPr>
        <w:t>.</w:t>
      </w:r>
    </w:p>
  </w:footnote>
  <w:footnote w:id="9">
    <w:p w14:paraId="36595090" w14:textId="77777777" w:rsidR="009C539A" w:rsidRDefault="009C539A" w:rsidP="00E224EF">
      <w:pPr>
        <w:pStyle w:val="Testonotaapidipagina"/>
      </w:pPr>
      <w:r w:rsidRPr="0083154D">
        <w:rPr>
          <w:rStyle w:val="Rimandonotaapidipagina"/>
        </w:rPr>
        <w:footnoteRef/>
      </w:r>
      <w:r w:rsidRPr="0083154D">
        <w:t xml:space="preserve"> </w:t>
      </w:r>
      <w:r w:rsidRPr="000F179A">
        <w:rPr>
          <w:sz w:val="16"/>
          <w:szCs w:val="16"/>
        </w:rPr>
        <w:t>Il consumo specifico di cui al primo periodo è riferito all’intero impianto, ovvero all’elettrolizzatore comprensivo dei relativi ausiliari</w:t>
      </w:r>
      <w:r>
        <w:rPr>
          <w:sz w:val="16"/>
          <w:szCs w:val="16"/>
        </w:rPr>
        <w:t>.</w:t>
      </w:r>
    </w:p>
  </w:footnote>
  <w:footnote w:id="10">
    <w:p w14:paraId="1B74741D" w14:textId="77777777" w:rsidR="009C539A" w:rsidRPr="0083154D" w:rsidRDefault="009C539A" w:rsidP="00E224EF">
      <w:pPr>
        <w:pStyle w:val="Testonotaapidipagina"/>
      </w:pPr>
      <w:r w:rsidRPr="0083154D">
        <w:rPr>
          <w:rStyle w:val="Rimandonotaapidipagina"/>
        </w:rPr>
        <w:footnoteRef/>
      </w:r>
      <w:r w:rsidRPr="0083154D">
        <w:t xml:space="preserve"> </w:t>
      </w:r>
      <w:r w:rsidRPr="000F179A">
        <w:rPr>
          <w:sz w:val="16"/>
          <w:szCs w:val="16"/>
        </w:rPr>
        <w:t>Pena la decadenza dell’agevolazione, eventuali contratti preliminari dovranno dar luogo a contratti definitivi entro la data di presentazione della prima richiesta di erogazione dell’agevolazione ai sensi dell’articolo 15 dell’Avviso pubblico</w:t>
      </w:r>
      <w:r>
        <w:rPr>
          <w:sz w:val="16"/>
          <w:szCs w:val="16"/>
        </w:rPr>
        <w:t>.</w:t>
      </w:r>
    </w:p>
  </w:footnote>
  <w:footnote w:id="11">
    <w:p w14:paraId="5D97412B" w14:textId="77777777" w:rsidR="009C539A" w:rsidRDefault="009C539A" w:rsidP="00E224EF">
      <w:pPr>
        <w:pStyle w:val="Testonotaapidipagina"/>
      </w:pPr>
      <w:r w:rsidRPr="0083154D">
        <w:rPr>
          <w:rStyle w:val="Rimandonotaapidipagina"/>
        </w:rPr>
        <w:footnoteRef/>
      </w:r>
      <w:r w:rsidRPr="0083154D">
        <w:t xml:space="preserve"> </w:t>
      </w:r>
      <w:r w:rsidRPr="000F179A">
        <w:rPr>
          <w:sz w:val="16"/>
          <w:szCs w:val="16"/>
        </w:rPr>
        <w:t>La distanza è calcolata considerando il perimetro del sito presso cui è installato l’elettrolizzatore e il perimetro del sito della prima utenza potenziale individuata.</w:t>
      </w:r>
    </w:p>
  </w:footnote>
  <w:footnote w:id="12">
    <w:p w14:paraId="0EABF726" w14:textId="77777777" w:rsidR="009C539A" w:rsidRPr="00F844BD" w:rsidRDefault="009C539A" w:rsidP="00E224EF">
      <w:pPr>
        <w:pStyle w:val="Testonotaapidipagina"/>
        <w:rPr>
          <w:sz w:val="16"/>
          <w:szCs w:val="16"/>
        </w:rPr>
      </w:pPr>
      <w:r w:rsidRPr="0083154D">
        <w:rPr>
          <w:rStyle w:val="Rimandonotaapidipagina"/>
        </w:rPr>
        <w:footnoteRef/>
      </w:r>
      <w:r w:rsidRPr="0083154D">
        <w:t xml:space="preserve"> </w:t>
      </w:r>
      <w:r w:rsidRPr="00F844BD">
        <w:rPr>
          <w:sz w:val="16"/>
          <w:szCs w:val="16"/>
        </w:rPr>
        <w:t>Indicare un importo pari o inferiore al totale dei costi ammissibili di cui alla sezione 8.3.</w:t>
      </w:r>
    </w:p>
  </w:footnote>
  <w:footnote w:id="13">
    <w:p w14:paraId="76352F30" w14:textId="77777777" w:rsidR="009C539A" w:rsidRPr="00F844BD" w:rsidRDefault="009C539A" w:rsidP="00E224EF">
      <w:pPr>
        <w:pStyle w:val="Testonotaapidipagina"/>
        <w:rPr>
          <w:sz w:val="16"/>
          <w:szCs w:val="16"/>
        </w:rPr>
      </w:pPr>
      <w:r w:rsidRPr="0083154D">
        <w:rPr>
          <w:rStyle w:val="Rimandonotaapidipagina"/>
        </w:rPr>
        <w:footnoteRef/>
      </w:r>
      <w:r w:rsidRPr="0083154D">
        <w:rPr>
          <w:rStyle w:val="Rimandonotaapidipagina"/>
        </w:rPr>
        <w:t xml:space="preserve"> </w:t>
      </w:r>
      <w:r w:rsidRPr="00F844BD">
        <w:rPr>
          <w:sz w:val="16"/>
          <w:szCs w:val="16"/>
        </w:rPr>
        <w:t>Da quantificare come da indicazione fornite per il criterio di valutazione EP di cui all’Appendice B all’Avviso Pubblico.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6DD" w14:textId="21FEB9B9" w:rsidR="009C539A" w:rsidRPr="00C26322" w:rsidRDefault="009C539A" w:rsidP="003E5D82">
    <w:pPr>
      <w:pStyle w:val="Intestazione"/>
      <w:tabs>
        <w:tab w:val="clear" w:pos="9638"/>
        <w:tab w:val="right" w:pos="9498"/>
      </w:tabs>
      <w:ind w:right="-472"/>
      <w:rPr>
        <w:color w:val="FF0000"/>
        <w:sz w:val="24"/>
        <w:szCs w:val="24"/>
      </w:rPr>
    </w:pPr>
    <w:r>
      <w:rPr>
        <w:noProof/>
      </w:rPr>
      <w:drawing>
        <wp:inline distT="0" distB="0" distL="0" distR="0" wp14:anchorId="0A034AA1" wp14:editId="3B52C64D">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sidR="00E40675">
      <w:rPr>
        <w:sz w:val="24"/>
        <w:szCs w:val="24"/>
      </w:rPr>
      <w:t xml:space="preserve">                                                    </w:t>
    </w:r>
    <w:r>
      <w:rPr>
        <w:sz w:val="24"/>
        <w:szCs w:val="24"/>
      </w:rPr>
      <w:t xml:space="preserve">   </w:t>
    </w:r>
    <w:r w:rsidR="00E40675">
      <w:rPr>
        <w:noProof/>
        <w:sz w:val="24"/>
        <w:szCs w:val="24"/>
      </w:rPr>
      <w:drawing>
        <wp:inline distT="0" distB="0" distL="0" distR="0" wp14:anchorId="131FC888" wp14:editId="258CA8ED">
          <wp:extent cx="1466850" cy="9715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971550"/>
                  </a:xfrm>
                  <a:prstGeom prst="rect">
                    <a:avLst/>
                  </a:prstGeom>
                  <a:noFill/>
                </pic:spPr>
              </pic:pic>
            </a:graphicData>
          </a:graphic>
        </wp:inline>
      </w:drawing>
    </w:r>
  </w:p>
  <w:p w14:paraId="4F91CD06" w14:textId="77777777" w:rsidR="009C539A" w:rsidRDefault="009C539A">
    <w:pPr>
      <w:pStyle w:val="Intestazione"/>
      <w:rPr>
        <w:sz w:val="24"/>
        <w:szCs w:val="24"/>
      </w:rPr>
    </w:pPr>
  </w:p>
  <w:p w14:paraId="2773369F" w14:textId="77777777" w:rsidR="009C539A" w:rsidRPr="00012CB5" w:rsidRDefault="009C539A">
    <w:pPr>
      <w:pStyle w:val="Intestazion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15:restartNumberingAfterBreak="0">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07E75CD"/>
    <w:multiLevelType w:val="hybridMultilevel"/>
    <w:tmpl w:val="DC4E2D2C"/>
    <w:lvl w:ilvl="0" w:tplc="55A4CF9E">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3" w15:restartNumberingAfterBreak="0">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1" w15:restartNumberingAfterBreak="0">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0" w15:restartNumberingAfterBreak="0">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1"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5" w15:restartNumberingAfterBreak="0">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6" w15:restartNumberingAfterBreak="0">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9" w15:restartNumberingAfterBreak="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0" w15:restartNumberingAfterBreak="0">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1" w15:restartNumberingAfterBreak="0">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45" w15:restartNumberingAfterBreak="0">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9" w15:restartNumberingAfterBreak="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0" w15:restartNumberingAfterBreak="0">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4" w15:restartNumberingAfterBreak="0">
    <w:nsid w:val="4E9E4B23"/>
    <w:multiLevelType w:val="hybridMultilevel"/>
    <w:tmpl w:val="28E40C52"/>
    <w:lvl w:ilvl="0" w:tplc="E5125E7E">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57" w15:restartNumberingAfterBreak="0">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0" w15:restartNumberingAfterBreak="0">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8" w15:restartNumberingAfterBreak="0">
    <w:nsid w:val="62076D95"/>
    <w:multiLevelType w:val="hybridMultilevel"/>
    <w:tmpl w:val="61ECFE76"/>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9" w15:restartNumberingAfterBreak="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2" w15:restartNumberingAfterBreak="0">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5"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76" w15:restartNumberingAfterBreak="0">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7"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8" w15:restartNumberingAfterBreak="0">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4" w15:restartNumberingAfterBreak="0">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16cid:durableId="491072059">
    <w:abstractNumId w:val="39"/>
  </w:num>
  <w:num w:numId="2" w16cid:durableId="781723386">
    <w:abstractNumId w:val="11"/>
  </w:num>
  <w:num w:numId="3" w16cid:durableId="82263132">
    <w:abstractNumId w:val="4"/>
  </w:num>
  <w:num w:numId="4" w16cid:durableId="1463499395">
    <w:abstractNumId w:val="84"/>
  </w:num>
  <w:num w:numId="5" w16cid:durableId="93940494">
    <w:abstractNumId w:val="22"/>
  </w:num>
  <w:num w:numId="6" w16cid:durableId="1366247896">
    <w:abstractNumId w:val="67"/>
  </w:num>
  <w:num w:numId="7" w16cid:durableId="123474614">
    <w:abstractNumId w:val="46"/>
  </w:num>
  <w:num w:numId="8" w16cid:durableId="1970428373">
    <w:abstractNumId w:val="5"/>
  </w:num>
  <w:num w:numId="9" w16cid:durableId="345064323">
    <w:abstractNumId w:val="30"/>
  </w:num>
  <w:num w:numId="10" w16cid:durableId="183053637">
    <w:abstractNumId w:val="21"/>
  </w:num>
  <w:num w:numId="11" w16cid:durableId="548305254">
    <w:abstractNumId w:val="80"/>
  </w:num>
  <w:num w:numId="12" w16cid:durableId="516889423">
    <w:abstractNumId w:val="54"/>
  </w:num>
  <w:num w:numId="13" w16cid:durableId="2089424305">
    <w:abstractNumId w:val="34"/>
  </w:num>
  <w:num w:numId="14" w16cid:durableId="1252155111">
    <w:abstractNumId w:val="14"/>
  </w:num>
  <w:num w:numId="15" w16cid:durableId="2027516671">
    <w:abstractNumId w:val="3"/>
  </w:num>
  <w:num w:numId="16" w16cid:durableId="979924546">
    <w:abstractNumId w:val="43"/>
  </w:num>
  <w:num w:numId="17" w16cid:durableId="382364018">
    <w:abstractNumId w:val="70"/>
  </w:num>
  <w:num w:numId="18" w16cid:durableId="1514952659">
    <w:abstractNumId w:val="79"/>
  </w:num>
  <w:num w:numId="19" w16cid:durableId="1160075508">
    <w:abstractNumId w:val="32"/>
  </w:num>
  <w:num w:numId="20" w16cid:durableId="1091009692">
    <w:abstractNumId w:val="33"/>
  </w:num>
  <w:num w:numId="21" w16cid:durableId="47606420">
    <w:abstractNumId w:val="23"/>
  </w:num>
  <w:num w:numId="22" w16cid:durableId="997804807">
    <w:abstractNumId w:val="27"/>
  </w:num>
  <w:num w:numId="23" w16cid:durableId="1571967694">
    <w:abstractNumId w:val="13"/>
  </w:num>
  <w:num w:numId="24" w16cid:durableId="1539973642">
    <w:abstractNumId w:val="47"/>
  </w:num>
  <w:num w:numId="25" w16cid:durableId="1567110669">
    <w:abstractNumId w:val="64"/>
  </w:num>
  <w:num w:numId="26" w16cid:durableId="1927105981">
    <w:abstractNumId w:val="69"/>
  </w:num>
  <w:num w:numId="27" w16cid:durableId="2091265577">
    <w:abstractNumId w:val="81"/>
  </w:num>
  <w:num w:numId="28" w16cid:durableId="200556192">
    <w:abstractNumId w:val="51"/>
  </w:num>
  <w:num w:numId="29" w16cid:durableId="1879198805">
    <w:abstractNumId w:val="55"/>
  </w:num>
  <w:num w:numId="30" w16cid:durableId="79568285">
    <w:abstractNumId w:val="53"/>
  </w:num>
  <w:num w:numId="31" w16cid:durableId="695234526">
    <w:abstractNumId w:val="77"/>
  </w:num>
  <w:num w:numId="32" w16cid:durableId="595485612">
    <w:abstractNumId w:val="7"/>
  </w:num>
  <w:num w:numId="33" w16cid:durableId="476000144">
    <w:abstractNumId w:val="42"/>
  </w:num>
  <w:num w:numId="34" w16cid:durableId="52126006">
    <w:abstractNumId w:val="48"/>
  </w:num>
  <w:num w:numId="35" w16cid:durableId="1900631842">
    <w:abstractNumId w:val="57"/>
  </w:num>
  <w:num w:numId="36" w16cid:durableId="674382260">
    <w:abstractNumId w:val="18"/>
  </w:num>
  <w:num w:numId="37" w16cid:durableId="1219130188">
    <w:abstractNumId w:val="9"/>
  </w:num>
  <w:num w:numId="38" w16cid:durableId="620068139">
    <w:abstractNumId w:val="15"/>
  </w:num>
  <w:num w:numId="39" w16cid:durableId="1188299264">
    <w:abstractNumId w:val="17"/>
  </w:num>
  <w:num w:numId="40" w16cid:durableId="831066918">
    <w:abstractNumId w:val="24"/>
  </w:num>
  <w:num w:numId="41" w16cid:durableId="1806461728">
    <w:abstractNumId w:val="2"/>
  </w:num>
  <w:num w:numId="42" w16cid:durableId="1587837204">
    <w:abstractNumId w:val="16"/>
  </w:num>
  <w:num w:numId="43" w16cid:durableId="1697661480">
    <w:abstractNumId w:val="52"/>
  </w:num>
  <w:num w:numId="44" w16cid:durableId="1278413375">
    <w:abstractNumId w:val="76"/>
  </w:num>
  <w:num w:numId="45" w16cid:durableId="1726754081">
    <w:abstractNumId w:val="72"/>
  </w:num>
  <w:num w:numId="46" w16cid:durableId="1509638336">
    <w:abstractNumId w:val="8"/>
  </w:num>
  <w:num w:numId="47" w16cid:durableId="1100569459">
    <w:abstractNumId w:val="61"/>
  </w:num>
  <w:num w:numId="48" w16cid:durableId="1288657206">
    <w:abstractNumId w:val="28"/>
  </w:num>
  <w:num w:numId="49" w16cid:durableId="404882661">
    <w:abstractNumId w:val="85"/>
  </w:num>
  <w:num w:numId="50" w16cid:durableId="956250996">
    <w:abstractNumId w:val="59"/>
  </w:num>
  <w:num w:numId="51" w16cid:durableId="1334142302">
    <w:abstractNumId w:val="58"/>
  </w:num>
  <w:num w:numId="52" w16cid:durableId="888418584">
    <w:abstractNumId w:val="36"/>
  </w:num>
  <w:num w:numId="53" w16cid:durableId="345988279">
    <w:abstractNumId w:val="63"/>
  </w:num>
  <w:num w:numId="54" w16cid:durableId="1535730617">
    <w:abstractNumId w:val="1"/>
  </w:num>
  <w:num w:numId="55" w16cid:durableId="1333796480">
    <w:abstractNumId w:val="12"/>
  </w:num>
  <w:num w:numId="56" w16cid:durableId="577862971">
    <w:abstractNumId w:val="49"/>
  </w:num>
  <w:num w:numId="57" w16cid:durableId="1816487315">
    <w:abstractNumId w:val="83"/>
  </w:num>
  <w:num w:numId="58" w16cid:durableId="1313369055">
    <w:abstractNumId w:val="6"/>
  </w:num>
  <w:num w:numId="59" w16cid:durableId="911427205">
    <w:abstractNumId w:val="74"/>
  </w:num>
  <w:num w:numId="60" w16cid:durableId="1728869622">
    <w:abstractNumId w:val="44"/>
  </w:num>
  <w:num w:numId="61" w16cid:durableId="1037197257">
    <w:abstractNumId w:val="65"/>
  </w:num>
  <w:num w:numId="62" w16cid:durableId="2011516571">
    <w:abstractNumId w:val="40"/>
  </w:num>
  <w:num w:numId="63" w16cid:durableId="754136058">
    <w:abstractNumId w:val="78"/>
  </w:num>
  <w:num w:numId="64" w16cid:durableId="643433858">
    <w:abstractNumId w:val="25"/>
  </w:num>
  <w:num w:numId="65" w16cid:durableId="958796679">
    <w:abstractNumId w:val="45"/>
  </w:num>
  <w:num w:numId="66" w16cid:durableId="409086883">
    <w:abstractNumId w:val="50"/>
  </w:num>
  <w:num w:numId="67" w16cid:durableId="1193037300">
    <w:abstractNumId w:val="0"/>
  </w:num>
  <w:num w:numId="68" w16cid:durableId="462575467">
    <w:abstractNumId w:val="62"/>
  </w:num>
  <w:num w:numId="69" w16cid:durableId="615402840">
    <w:abstractNumId w:val="31"/>
  </w:num>
  <w:num w:numId="70" w16cid:durableId="1928079633">
    <w:abstractNumId w:val="75"/>
  </w:num>
  <w:num w:numId="71" w16cid:durableId="88284150">
    <w:abstractNumId w:val="26"/>
  </w:num>
  <w:num w:numId="72" w16cid:durableId="379592863">
    <w:abstractNumId w:val="66"/>
  </w:num>
  <w:num w:numId="73" w16cid:durableId="659576100">
    <w:abstractNumId w:val="20"/>
  </w:num>
  <w:num w:numId="74" w16cid:durableId="629361028">
    <w:abstractNumId w:val="10"/>
  </w:num>
  <w:num w:numId="75" w16cid:durableId="1081177172">
    <w:abstractNumId w:val="73"/>
  </w:num>
  <w:num w:numId="76" w16cid:durableId="663243290">
    <w:abstractNumId w:val="37"/>
  </w:num>
  <w:num w:numId="77" w16cid:durableId="2098671149">
    <w:abstractNumId w:val="38"/>
  </w:num>
  <w:num w:numId="78" w16cid:durableId="1813449958">
    <w:abstractNumId w:val="68"/>
  </w:num>
  <w:num w:numId="79" w16cid:durableId="590966425">
    <w:abstractNumId w:val="19"/>
  </w:num>
  <w:num w:numId="80" w16cid:durableId="1088229163">
    <w:abstractNumId w:val="71"/>
  </w:num>
  <w:num w:numId="81" w16cid:durableId="779643479">
    <w:abstractNumId w:val="56"/>
  </w:num>
  <w:num w:numId="82" w16cid:durableId="1289164112">
    <w:abstractNumId w:val="41"/>
  </w:num>
  <w:num w:numId="83" w16cid:durableId="254675603">
    <w:abstractNumId w:val="82"/>
  </w:num>
  <w:num w:numId="84" w16cid:durableId="279070518">
    <w:abstractNumId w:val="35"/>
  </w:num>
  <w:num w:numId="85" w16cid:durableId="663896733">
    <w:abstractNumId w:val="60"/>
  </w:num>
  <w:num w:numId="86" w16cid:durableId="539322739">
    <w:abstractNumId w:val="2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375F"/>
    <w:rsid w:val="00024DFC"/>
    <w:rsid w:val="000251C4"/>
    <w:rsid w:val="0002565D"/>
    <w:rsid w:val="00026164"/>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CA5"/>
    <w:rsid w:val="00047EDD"/>
    <w:rsid w:val="00051A6B"/>
    <w:rsid w:val="000536B0"/>
    <w:rsid w:val="00054B3D"/>
    <w:rsid w:val="00055568"/>
    <w:rsid w:val="00055972"/>
    <w:rsid w:val="00055AB5"/>
    <w:rsid w:val="0006194A"/>
    <w:rsid w:val="00061993"/>
    <w:rsid w:val="000642D2"/>
    <w:rsid w:val="00064317"/>
    <w:rsid w:val="00064697"/>
    <w:rsid w:val="00065AD4"/>
    <w:rsid w:val="000661C2"/>
    <w:rsid w:val="00066522"/>
    <w:rsid w:val="00066DC7"/>
    <w:rsid w:val="00066F14"/>
    <w:rsid w:val="0006744A"/>
    <w:rsid w:val="00067C39"/>
    <w:rsid w:val="00070661"/>
    <w:rsid w:val="0007075D"/>
    <w:rsid w:val="00070DD9"/>
    <w:rsid w:val="00071DB3"/>
    <w:rsid w:val="00071F16"/>
    <w:rsid w:val="00072012"/>
    <w:rsid w:val="000720AE"/>
    <w:rsid w:val="000724F2"/>
    <w:rsid w:val="000732C0"/>
    <w:rsid w:val="00073C98"/>
    <w:rsid w:val="00073ED2"/>
    <w:rsid w:val="00074C4B"/>
    <w:rsid w:val="00075666"/>
    <w:rsid w:val="00075CFB"/>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30F"/>
    <w:rsid w:val="00090850"/>
    <w:rsid w:val="00091B79"/>
    <w:rsid w:val="000921E4"/>
    <w:rsid w:val="000927B3"/>
    <w:rsid w:val="0009314F"/>
    <w:rsid w:val="0009657F"/>
    <w:rsid w:val="0009685A"/>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24A"/>
    <w:rsid w:val="000C233F"/>
    <w:rsid w:val="000C3EB9"/>
    <w:rsid w:val="000C4264"/>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9"/>
    <w:rsid w:val="000F7BDB"/>
    <w:rsid w:val="000F7BEE"/>
    <w:rsid w:val="000F7E7A"/>
    <w:rsid w:val="00100C30"/>
    <w:rsid w:val="0010158F"/>
    <w:rsid w:val="0010235A"/>
    <w:rsid w:val="00102EE8"/>
    <w:rsid w:val="001030DB"/>
    <w:rsid w:val="00103310"/>
    <w:rsid w:val="001059FC"/>
    <w:rsid w:val="00106AA5"/>
    <w:rsid w:val="00106CA8"/>
    <w:rsid w:val="00106EA2"/>
    <w:rsid w:val="001076C6"/>
    <w:rsid w:val="001107D6"/>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1BDF"/>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1D8E"/>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36ED"/>
    <w:rsid w:val="001651BA"/>
    <w:rsid w:val="00165C41"/>
    <w:rsid w:val="001665CE"/>
    <w:rsid w:val="00166DE1"/>
    <w:rsid w:val="0016705A"/>
    <w:rsid w:val="00167ACB"/>
    <w:rsid w:val="0017020D"/>
    <w:rsid w:val="0017053C"/>
    <w:rsid w:val="00172663"/>
    <w:rsid w:val="00172F71"/>
    <w:rsid w:val="00173246"/>
    <w:rsid w:val="00173596"/>
    <w:rsid w:val="001744F8"/>
    <w:rsid w:val="0017469D"/>
    <w:rsid w:val="0017485A"/>
    <w:rsid w:val="00174C23"/>
    <w:rsid w:val="001754EB"/>
    <w:rsid w:val="00176536"/>
    <w:rsid w:val="00176785"/>
    <w:rsid w:val="0017719F"/>
    <w:rsid w:val="001771EF"/>
    <w:rsid w:val="00177228"/>
    <w:rsid w:val="00177341"/>
    <w:rsid w:val="0017773B"/>
    <w:rsid w:val="001778B7"/>
    <w:rsid w:val="00177FC7"/>
    <w:rsid w:val="001802F7"/>
    <w:rsid w:val="00180C5F"/>
    <w:rsid w:val="00181469"/>
    <w:rsid w:val="00181565"/>
    <w:rsid w:val="00181F20"/>
    <w:rsid w:val="0018359F"/>
    <w:rsid w:val="00183A8F"/>
    <w:rsid w:val="0018549B"/>
    <w:rsid w:val="00186EB3"/>
    <w:rsid w:val="00190E44"/>
    <w:rsid w:val="00191104"/>
    <w:rsid w:val="0019111D"/>
    <w:rsid w:val="001918F1"/>
    <w:rsid w:val="0019264C"/>
    <w:rsid w:val="001932EC"/>
    <w:rsid w:val="00193332"/>
    <w:rsid w:val="0019360C"/>
    <w:rsid w:val="001937E1"/>
    <w:rsid w:val="00193B6D"/>
    <w:rsid w:val="00193DC1"/>
    <w:rsid w:val="001945BF"/>
    <w:rsid w:val="001946FB"/>
    <w:rsid w:val="00195623"/>
    <w:rsid w:val="001967BA"/>
    <w:rsid w:val="00196926"/>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3DF"/>
    <w:rsid w:val="001D36CD"/>
    <w:rsid w:val="001D3743"/>
    <w:rsid w:val="001D3E58"/>
    <w:rsid w:val="001D4C57"/>
    <w:rsid w:val="001D4D48"/>
    <w:rsid w:val="001D5468"/>
    <w:rsid w:val="001D579F"/>
    <w:rsid w:val="001D592F"/>
    <w:rsid w:val="001E0B46"/>
    <w:rsid w:val="001E1049"/>
    <w:rsid w:val="001E1609"/>
    <w:rsid w:val="001E1AFB"/>
    <w:rsid w:val="001E1B7C"/>
    <w:rsid w:val="001E24F5"/>
    <w:rsid w:val="001E2D5B"/>
    <w:rsid w:val="001E31FF"/>
    <w:rsid w:val="001E3D24"/>
    <w:rsid w:val="001E4681"/>
    <w:rsid w:val="001E4C74"/>
    <w:rsid w:val="001E76EA"/>
    <w:rsid w:val="001F0D4C"/>
    <w:rsid w:val="001F2B18"/>
    <w:rsid w:val="001F2FBE"/>
    <w:rsid w:val="001F320F"/>
    <w:rsid w:val="001F402F"/>
    <w:rsid w:val="001F4143"/>
    <w:rsid w:val="001F4A3A"/>
    <w:rsid w:val="001F537A"/>
    <w:rsid w:val="001F53A2"/>
    <w:rsid w:val="001F6531"/>
    <w:rsid w:val="001F68D7"/>
    <w:rsid w:val="002005D4"/>
    <w:rsid w:val="0020147D"/>
    <w:rsid w:val="00202837"/>
    <w:rsid w:val="002029C6"/>
    <w:rsid w:val="00202CC9"/>
    <w:rsid w:val="002030B8"/>
    <w:rsid w:val="00205336"/>
    <w:rsid w:val="00205F94"/>
    <w:rsid w:val="00211BB4"/>
    <w:rsid w:val="0021247A"/>
    <w:rsid w:val="00212848"/>
    <w:rsid w:val="00213464"/>
    <w:rsid w:val="0021500C"/>
    <w:rsid w:val="002162C3"/>
    <w:rsid w:val="002163FC"/>
    <w:rsid w:val="0021675D"/>
    <w:rsid w:val="0021680F"/>
    <w:rsid w:val="00217A69"/>
    <w:rsid w:val="0022005B"/>
    <w:rsid w:val="00221371"/>
    <w:rsid w:val="00221B28"/>
    <w:rsid w:val="00222494"/>
    <w:rsid w:val="0022330B"/>
    <w:rsid w:val="0022358C"/>
    <w:rsid w:val="00224945"/>
    <w:rsid w:val="00224A99"/>
    <w:rsid w:val="00227C3C"/>
    <w:rsid w:val="00227E24"/>
    <w:rsid w:val="00227E2C"/>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0D71"/>
    <w:rsid w:val="00241C82"/>
    <w:rsid w:val="00241EAB"/>
    <w:rsid w:val="0024487A"/>
    <w:rsid w:val="00245961"/>
    <w:rsid w:val="00246AB5"/>
    <w:rsid w:val="00247BCD"/>
    <w:rsid w:val="002502D0"/>
    <w:rsid w:val="002506D1"/>
    <w:rsid w:val="002507B2"/>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B94"/>
    <w:rsid w:val="002A4056"/>
    <w:rsid w:val="002A487D"/>
    <w:rsid w:val="002A4B20"/>
    <w:rsid w:val="002A586D"/>
    <w:rsid w:val="002A649A"/>
    <w:rsid w:val="002A6E16"/>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39D3"/>
    <w:rsid w:val="00305B2E"/>
    <w:rsid w:val="00305F42"/>
    <w:rsid w:val="00305F91"/>
    <w:rsid w:val="003076BA"/>
    <w:rsid w:val="00311238"/>
    <w:rsid w:val="003125B3"/>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532"/>
    <w:rsid w:val="00332B79"/>
    <w:rsid w:val="00333760"/>
    <w:rsid w:val="00333C59"/>
    <w:rsid w:val="00334166"/>
    <w:rsid w:val="003345B7"/>
    <w:rsid w:val="0033486A"/>
    <w:rsid w:val="00334932"/>
    <w:rsid w:val="00336787"/>
    <w:rsid w:val="00336CFF"/>
    <w:rsid w:val="0033771A"/>
    <w:rsid w:val="00337E54"/>
    <w:rsid w:val="00340878"/>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868"/>
    <w:rsid w:val="0036319B"/>
    <w:rsid w:val="00363526"/>
    <w:rsid w:val="00365184"/>
    <w:rsid w:val="003656ED"/>
    <w:rsid w:val="003657D9"/>
    <w:rsid w:val="00365847"/>
    <w:rsid w:val="00365D3C"/>
    <w:rsid w:val="00366E6C"/>
    <w:rsid w:val="00370D6A"/>
    <w:rsid w:val="00372847"/>
    <w:rsid w:val="00374BBA"/>
    <w:rsid w:val="00374E8E"/>
    <w:rsid w:val="003756C6"/>
    <w:rsid w:val="00375BAC"/>
    <w:rsid w:val="00376DA6"/>
    <w:rsid w:val="00376F32"/>
    <w:rsid w:val="0037744A"/>
    <w:rsid w:val="00377843"/>
    <w:rsid w:val="00377A65"/>
    <w:rsid w:val="00377B5D"/>
    <w:rsid w:val="003802E5"/>
    <w:rsid w:val="003805AA"/>
    <w:rsid w:val="00380E8F"/>
    <w:rsid w:val="00380F76"/>
    <w:rsid w:val="003815E5"/>
    <w:rsid w:val="00381DB7"/>
    <w:rsid w:val="00381DCE"/>
    <w:rsid w:val="00382CCB"/>
    <w:rsid w:val="003832B6"/>
    <w:rsid w:val="0038611D"/>
    <w:rsid w:val="00386CE0"/>
    <w:rsid w:val="00386D49"/>
    <w:rsid w:val="00390126"/>
    <w:rsid w:val="00390189"/>
    <w:rsid w:val="0039052C"/>
    <w:rsid w:val="00390713"/>
    <w:rsid w:val="00390C27"/>
    <w:rsid w:val="00392030"/>
    <w:rsid w:val="00393064"/>
    <w:rsid w:val="003931FF"/>
    <w:rsid w:val="0039432D"/>
    <w:rsid w:val="003946FC"/>
    <w:rsid w:val="003952A9"/>
    <w:rsid w:val="0039680B"/>
    <w:rsid w:val="00396CEB"/>
    <w:rsid w:val="00397ABE"/>
    <w:rsid w:val="003A085C"/>
    <w:rsid w:val="003A0E9A"/>
    <w:rsid w:val="003A1A61"/>
    <w:rsid w:val="003A261F"/>
    <w:rsid w:val="003A2C91"/>
    <w:rsid w:val="003A2FAE"/>
    <w:rsid w:val="003A3871"/>
    <w:rsid w:val="003A5051"/>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4D8"/>
    <w:rsid w:val="003E4BE8"/>
    <w:rsid w:val="003E53C1"/>
    <w:rsid w:val="003E5D82"/>
    <w:rsid w:val="003E5DD8"/>
    <w:rsid w:val="003E61A7"/>
    <w:rsid w:val="003E7BFA"/>
    <w:rsid w:val="003F0BE0"/>
    <w:rsid w:val="003F1C6B"/>
    <w:rsid w:val="003F285C"/>
    <w:rsid w:val="003F33D3"/>
    <w:rsid w:val="003F5C15"/>
    <w:rsid w:val="003F5C79"/>
    <w:rsid w:val="003F6055"/>
    <w:rsid w:val="003F64F9"/>
    <w:rsid w:val="003F78A8"/>
    <w:rsid w:val="00401432"/>
    <w:rsid w:val="0040253F"/>
    <w:rsid w:val="00402720"/>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26AE"/>
    <w:rsid w:val="00442B74"/>
    <w:rsid w:val="00442C6D"/>
    <w:rsid w:val="0044379B"/>
    <w:rsid w:val="00445E07"/>
    <w:rsid w:val="00445F54"/>
    <w:rsid w:val="00446F9E"/>
    <w:rsid w:val="00447631"/>
    <w:rsid w:val="0044781E"/>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C85"/>
    <w:rsid w:val="00462F37"/>
    <w:rsid w:val="004635A4"/>
    <w:rsid w:val="00463B86"/>
    <w:rsid w:val="00464905"/>
    <w:rsid w:val="004676FD"/>
    <w:rsid w:val="0047258A"/>
    <w:rsid w:val="004727DE"/>
    <w:rsid w:val="00472D1C"/>
    <w:rsid w:val="0047302B"/>
    <w:rsid w:val="0047334F"/>
    <w:rsid w:val="00473429"/>
    <w:rsid w:val="00474076"/>
    <w:rsid w:val="004748E4"/>
    <w:rsid w:val="00474E64"/>
    <w:rsid w:val="00476A30"/>
    <w:rsid w:val="00477D13"/>
    <w:rsid w:val="004809D6"/>
    <w:rsid w:val="00480A4B"/>
    <w:rsid w:val="00481507"/>
    <w:rsid w:val="004816DA"/>
    <w:rsid w:val="00481DF7"/>
    <w:rsid w:val="0048368D"/>
    <w:rsid w:val="00483953"/>
    <w:rsid w:val="00483EAB"/>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1622"/>
    <w:rsid w:val="004B20D9"/>
    <w:rsid w:val="004B33D8"/>
    <w:rsid w:val="004B483D"/>
    <w:rsid w:val="004B5862"/>
    <w:rsid w:val="004B5C1E"/>
    <w:rsid w:val="004B5E6E"/>
    <w:rsid w:val="004B6630"/>
    <w:rsid w:val="004B7955"/>
    <w:rsid w:val="004B7B3D"/>
    <w:rsid w:val="004C0609"/>
    <w:rsid w:val="004C08EA"/>
    <w:rsid w:val="004C15FC"/>
    <w:rsid w:val="004C1621"/>
    <w:rsid w:val="004C1A0D"/>
    <w:rsid w:val="004C28E8"/>
    <w:rsid w:val="004C3F28"/>
    <w:rsid w:val="004C4E9E"/>
    <w:rsid w:val="004C722F"/>
    <w:rsid w:val="004D10BB"/>
    <w:rsid w:val="004D13D9"/>
    <w:rsid w:val="004D17F9"/>
    <w:rsid w:val="004D1DBB"/>
    <w:rsid w:val="004D25D8"/>
    <w:rsid w:val="004D2C27"/>
    <w:rsid w:val="004D2DE4"/>
    <w:rsid w:val="004D3997"/>
    <w:rsid w:val="004D513E"/>
    <w:rsid w:val="004D65C3"/>
    <w:rsid w:val="004D78E3"/>
    <w:rsid w:val="004E126B"/>
    <w:rsid w:val="004E1668"/>
    <w:rsid w:val="004E289F"/>
    <w:rsid w:val="004E3CAB"/>
    <w:rsid w:val="004E5ADC"/>
    <w:rsid w:val="004E6142"/>
    <w:rsid w:val="004F02C8"/>
    <w:rsid w:val="004F0307"/>
    <w:rsid w:val="004F0CD9"/>
    <w:rsid w:val="004F231C"/>
    <w:rsid w:val="004F57D0"/>
    <w:rsid w:val="004F65FB"/>
    <w:rsid w:val="004F7255"/>
    <w:rsid w:val="00500C05"/>
    <w:rsid w:val="00502091"/>
    <w:rsid w:val="0050233C"/>
    <w:rsid w:val="0050322C"/>
    <w:rsid w:val="005040F4"/>
    <w:rsid w:val="00504B09"/>
    <w:rsid w:val="00506016"/>
    <w:rsid w:val="00506752"/>
    <w:rsid w:val="00506BD8"/>
    <w:rsid w:val="00507279"/>
    <w:rsid w:val="00511802"/>
    <w:rsid w:val="005126FB"/>
    <w:rsid w:val="00514B6C"/>
    <w:rsid w:val="00515279"/>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4CB"/>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90D9F"/>
    <w:rsid w:val="00590E25"/>
    <w:rsid w:val="0059161E"/>
    <w:rsid w:val="00591BD2"/>
    <w:rsid w:val="00593852"/>
    <w:rsid w:val="00593F5B"/>
    <w:rsid w:val="005944D7"/>
    <w:rsid w:val="0059460B"/>
    <w:rsid w:val="00594C49"/>
    <w:rsid w:val="005950EE"/>
    <w:rsid w:val="005953E1"/>
    <w:rsid w:val="005955BD"/>
    <w:rsid w:val="00595E69"/>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31E9"/>
    <w:rsid w:val="005D49FD"/>
    <w:rsid w:val="005D5C36"/>
    <w:rsid w:val="005D6313"/>
    <w:rsid w:val="005D6D05"/>
    <w:rsid w:val="005D7055"/>
    <w:rsid w:val="005D70E8"/>
    <w:rsid w:val="005E06F3"/>
    <w:rsid w:val="005E1030"/>
    <w:rsid w:val="005E1C61"/>
    <w:rsid w:val="005E1DD8"/>
    <w:rsid w:val="005E27CA"/>
    <w:rsid w:val="005E2C11"/>
    <w:rsid w:val="005E31AD"/>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616"/>
    <w:rsid w:val="005F6AA8"/>
    <w:rsid w:val="005F756E"/>
    <w:rsid w:val="005F7C4B"/>
    <w:rsid w:val="00600B9A"/>
    <w:rsid w:val="00600D72"/>
    <w:rsid w:val="00600EEB"/>
    <w:rsid w:val="006023E7"/>
    <w:rsid w:val="00602997"/>
    <w:rsid w:val="006039B6"/>
    <w:rsid w:val="00603DEC"/>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365"/>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39AA"/>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9BF"/>
    <w:rsid w:val="006D2B99"/>
    <w:rsid w:val="006D3BFB"/>
    <w:rsid w:val="006D4427"/>
    <w:rsid w:val="006D45EB"/>
    <w:rsid w:val="006D463E"/>
    <w:rsid w:val="006D4C18"/>
    <w:rsid w:val="006D4F5D"/>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3E07"/>
    <w:rsid w:val="006F402C"/>
    <w:rsid w:val="006F62E6"/>
    <w:rsid w:val="006F65F3"/>
    <w:rsid w:val="006F69D2"/>
    <w:rsid w:val="006F6E19"/>
    <w:rsid w:val="006F78E4"/>
    <w:rsid w:val="006F79F9"/>
    <w:rsid w:val="007002CD"/>
    <w:rsid w:val="00700F4A"/>
    <w:rsid w:val="00701677"/>
    <w:rsid w:val="007023E9"/>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498"/>
    <w:rsid w:val="0073149D"/>
    <w:rsid w:val="00732748"/>
    <w:rsid w:val="00733E69"/>
    <w:rsid w:val="0073439F"/>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7C85"/>
    <w:rsid w:val="00760A88"/>
    <w:rsid w:val="00760ADC"/>
    <w:rsid w:val="007624D2"/>
    <w:rsid w:val="00762B6C"/>
    <w:rsid w:val="0076343B"/>
    <w:rsid w:val="00763679"/>
    <w:rsid w:val="007640B8"/>
    <w:rsid w:val="007642A3"/>
    <w:rsid w:val="00764A31"/>
    <w:rsid w:val="00764DF4"/>
    <w:rsid w:val="007659E5"/>
    <w:rsid w:val="00765C97"/>
    <w:rsid w:val="00765D04"/>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60F"/>
    <w:rsid w:val="007B1A6F"/>
    <w:rsid w:val="007B1BC0"/>
    <w:rsid w:val="007B3A2D"/>
    <w:rsid w:val="007B3CA4"/>
    <w:rsid w:val="007B4ED5"/>
    <w:rsid w:val="007B53F4"/>
    <w:rsid w:val="007B5BA1"/>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1B22"/>
    <w:rsid w:val="007D1EFF"/>
    <w:rsid w:val="007D2748"/>
    <w:rsid w:val="007D3501"/>
    <w:rsid w:val="007D3C86"/>
    <w:rsid w:val="007D436B"/>
    <w:rsid w:val="007D4ACD"/>
    <w:rsid w:val="007D5E50"/>
    <w:rsid w:val="007D7751"/>
    <w:rsid w:val="007D7FC1"/>
    <w:rsid w:val="007E00CC"/>
    <w:rsid w:val="007E0279"/>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419"/>
    <w:rsid w:val="008039E1"/>
    <w:rsid w:val="00803BA3"/>
    <w:rsid w:val="008041E3"/>
    <w:rsid w:val="00804FAF"/>
    <w:rsid w:val="008063FC"/>
    <w:rsid w:val="00806808"/>
    <w:rsid w:val="00810195"/>
    <w:rsid w:val="008101FA"/>
    <w:rsid w:val="0081311E"/>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894"/>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272E"/>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7F6"/>
    <w:rsid w:val="00866813"/>
    <w:rsid w:val="00867849"/>
    <w:rsid w:val="008706C9"/>
    <w:rsid w:val="008708C7"/>
    <w:rsid w:val="00872320"/>
    <w:rsid w:val="0087242D"/>
    <w:rsid w:val="0087321B"/>
    <w:rsid w:val="008734DF"/>
    <w:rsid w:val="00873C70"/>
    <w:rsid w:val="00874428"/>
    <w:rsid w:val="00874B99"/>
    <w:rsid w:val="00874F01"/>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5930"/>
    <w:rsid w:val="0089630D"/>
    <w:rsid w:val="008965F4"/>
    <w:rsid w:val="008970EB"/>
    <w:rsid w:val="008975A4"/>
    <w:rsid w:val="00897A2B"/>
    <w:rsid w:val="008A0C7B"/>
    <w:rsid w:val="008A0E02"/>
    <w:rsid w:val="008A14AF"/>
    <w:rsid w:val="008A226F"/>
    <w:rsid w:val="008A2457"/>
    <w:rsid w:val="008A27E2"/>
    <w:rsid w:val="008A2B31"/>
    <w:rsid w:val="008A40A1"/>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3DA"/>
    <w:rsid w:val="008E3904"/>
    <w:rsid w:val="008E3E1B"/>
    <w:rsid w:val="008E4747"/>
    <w:rsid w:val="008E4B31"/>
    <w:rsid w:val="008E4C7F"/>
    <w:rsid w:val="008E6D1F"/>
    <w:rsid w:val="008F04FB"/>
    <w:rsid w:val="008F1B46"/>
    <w:rsid w:val="008F2600"/>
    <w:rsid w:val="008F43FC"/>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36D5"/>
    <w:rsid w:val="00923739"/>
    <w:rsid w:val="00924C83"/>
    <w:rsid w:val="009252A0"/>
    <w:rsid w:val="009272E1"/>
    <w:rsid w:val="00927352"/>
    <w:rsid w:val="009304A7"/>
    <w:rsid w:val="009304E3"/>
    <w:rsid w:val="00930779"/>
    <w:rsid w:val="0093182D"/>
    <w:rsid w:val="009321AC"/>
    <w:rsid w:val="00933524"/>
    <w:rsid w:val="0093381D"/>
    <w:rsid w:val="0093389D"/>
    <w:rsid w:val="00933DB9"/>
    <w:rsid w:val="00934481"/>
    <w:rsid w:val="009348B7"/>
    <w:rsid w:val="00934FAA"/>
    <w:rsid w:val="00935136"/>
    <w:rsid w:val="009365CA"/>
    <w:rsid w:val="00936DDF"/>
    <w:rsid w:val="00940128"/>
    <w:rsid w:val="0094021A"/>
    <w:rsid w:val="00940858"/>
    <w:rsid w:val="00940D88"/>
    <w:rsid w:val="00942FF7"/>
    <w:rsid w:val="009431D2"/>
    <w:rsid w:val="00943C5C"/>
    <w:rsid w:val="00943F9E"/>
    <w:rsid w:val="009440B7"/>
    <w:rsid w:val="00945B16"/>
    <w:rsid w:val="00945E4F"/>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A0C"/>
    <w:rsid w:val="00956F6E"/>
    <w:rsid w:val="0095701C"/>
    <w:rsid w:val="00957115"/>
    <w:rsid w:val="00957494"/>
    <w:rsid w:val="0096026A"/>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E0A"/>
    <w:rsid w:val="0097483B"/>
    <w:rsid w:val="009759A3"/>
    <w:rsid w:val="00975ED8"/>
    <w:rsid w:val="00976815"/>
    <w:rsid w:val="00976AB4"/>
    <w:rsid w:val="0098015F"/>
    <w:rsid w:val="0098052C"/>
    <w:rsid w:val="0098059C"/>
    <w:rsid w:val="009808C1"/>
    <w:rsid w:val="009808EC"/>
    <w:rsid w:val="00980EEB"/>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4D2D"/>
    <w:rsid w:val="009955FC"/>
    <w:rsid w:val="009969C7"/>
    <w:rsid w:val="00996B91"/>
    <w:rsid w:val="00996C6B"/>
    <w:rsid w:val="00997095"/>
    <w:rsid w:val="009972B0"/>
    <w:rsid w:val="009978AA"/>
    <w:rsid w:val="00997C65"/>
    <w:rsid w:val="009A01F2"/>
    <w:rsid w:val="009A0E98"/>
    <w:rsid w:val="009A2A16"/>
    <w:rsid w:val="009A2E12"/>
    <w:rsid w:val="009A41B2"/>
    <w:rsid w:val="009A44AC"/>
    <w:rsid w:val="009A49D4"/>
    <w:rsid w:val="009A5310"/>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E1A"/>
    <w:rsid w:val="009B5E64"/>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7383"/>
    <w:rsid w:val="009D79A9"/>
    <w:rsid w:val="009D7F15"/>
    <w:rsid w:val="009E0503"/>
    <w:rsid w:val="009E06B0"/>
    <w:rsid w:val="009E18E0"/>
    <w:rsid w:val="009E2111"/>
    <w:rsid w:val="009E22CA"/>
    <w:rsid w:val="009E23BB"/>
    <w:rsid w:val="009E2953"/>
    <w:rsid w:val="009E316E"/>
    <w:rsid w:val="009E31EA"/>
    <w:rsid w:val="009E3920"/>
    <w:rsid w:val="009E57CC"/>
    <w:rsid w:val="009E6F8E"/>
    <w:rsid w:val="009F094D"/>
    <w:rsid w:val="009F110D"/>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69D"/>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1DE2"/>
    <w:rsid w:val="00A41F30"/>
    <w:rsid w:val="00A4231F"/>
    <w:rsid w:val="00A43502"/>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158D"/>
    <w:rsid w:val="00A61D1D"/>
    <w:rsid w:val="00A62D55"/>
    <w:rsid w:val="00A65382"/>
    <w:rsid w:val="00A65CB3"/>
    <w:rsid w:val="00A65CCE"/>
    <w:rsid w:val="00A663F2"/>
    <w:rsid w:val="00A666B6"/>
    <w:rsid w:val="00A6737F"/>
    <w:rsid w:val="00A67561"/>
    <w:rsid w:val="00A70DA1"/>
    <w:rsid w:val="00A70E55"/>
    <w:rsid w:val="00A727D7"/>
    <w:rsid w:val="00A72FA5"/>
    <w:rsid w:val="00A7451D"/>
    <w:rsid w:val="00A7464A"/>
    <w:rsid w:val="00A74B12"/>
    <w:rsid w:val="00A74E23"/>
    <w:rsid w:val="00A7582E"/>
    <w:rsid w:val="00A76520"/>
    <w:rsid w:val="00A771F9"/>
    <w:rsid w:val="00A802F1"/>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22AE"/>
    <w:rsid w:val="00A92D3A"/>
    <w:rsid w:val="00A92DF3"/>
    <w:rsid w:val="00A93119"/>
    <w:rsid w:val="00A93D82"/>
    <w:rsid w:val="00A9477D"/>
    <w:rsid w:val="00A95698"/>
    <w:rsid w:val="00A957B5"/>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DBE"/>
    <w:rsid w:val="00AC5557"/>
    <w:rsid w:val="00AC60DD"/>
    <w:rsid w:val="00AC6B80"/>
    <w:rsid w:val="00AC6B83"/>
    <w:rsid w:val="00AC6F70"/>
    <w:rsid w:val="00AC75B9"/>
    <w:rsid w:val="00AD0818"/>
    <w:rsid w:val="00AD1144"/>
    <w:rsid w:val="00AD1305"/>
    <w:rsid w:val="00AD1E81"/>
    <w:rsid w:val="00AD2CFD"/>
    <w:rsid w:val="00AD3047"/>
    <w:rsid w:val="00AD3336"/>
    <w:rsid w:val="00AD37FA"/>
    <w:rsid w:val="00AD4380"/>
    <w:rsid w:val="00AD438D"/>
    <w:rsid w:val="00AD444A"/>
    <w:rsid w:val="00AD57B7"/>
    <w:rsid w:val="00AD5951"/>
    <w:rsid w:val="00AD5D6D"/>
    <w:rsid w:val="00AD6403"/>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ACB"/>
    <w:rsid w:val="00B21F56"/>
    <w:rsid w:val="00B225C8"/>
    <w:rsid w:val="00B22956"/>
    <w:rsid w:val="00B23446"/>
    <w:rsid w:val="00B23F76"/>
    <w:rsid w:val="00B24270"/>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BA6"/>
    <w:rsid w:val="00B65C41"/>
    <w:rsid w:val="00B65C55"/>
    <w:rsid w:val="00B6781D"/>
    <w:rsid w:val="00B70D04"/>
    <w:rsid w:val="00B70D42"/>
    <w:rsid w:val="00B70D5D"/>
    <w:rsid w:val="00B712BF"/>
    <w:rsid w:val="00B71A76"/>
    <w:rsid w:val="00B7217B"/>
    <w:rsid w:val="00B7227F"/>
    <w:rsid w:val="00B7267C"/>
    <w:rsid w:val="00B72CDC"/>
    <w:rsid w:val="00B7367D"/>
    <w:rsid w:val="00B73C35"/>
    <w:rsid w:val="00B74286"/>
    <w:rsid w:val="00B742FD"/>
    <w:rsid w:val="00B74E41"/>
    <w:rsid w:val="00B752BF"/>
    <w:rsid w:val="00B75D2D"/>
    <w:rsid w:val="00B764FA"/>
    <w:rsid w:val="00B809D4"/>
    <w:rsid w:val="00B812C8"/>
    <w:rsid w:val="00B81899"/>
    <w:rsid w:val="00B8198B"/>
    <w:rsid w:val="00B824D5"/>
    <w:rsid w:val="00B84E7E"/>
    <w:rsid w:val="00B84FEB"/>
    <w:rsid w:val="00B86957"/>
    <w:rsid w:val="00B8698D"/>
    <w:rsid w:val="00B86EFF"/>
    <w:rsid w:val="00B871FC"/>
    <w:rsid w:val="00B878C0"/>
    <w:rsid w:val="00B87907"/>
    <w:rsid w:val="00B929BE"/>
    <w:rsid w:val="00B92C58"/>
    <w:rsid w:val="00B942EE"/>
    <w:rsid w:val="00B95298"/>
    <w:rsid w:val="00B957AB"/>
    <w:rsid w:val="00B9587E"/>
    <w:rsid w:val="00B96105"/>
    <w:rsid w:val="00B9760D"/>
    <w:rsid w:val="00B97ADC"/>
    <w:rsid w:val="00BA01C9"/>
    <w:rsid w:val="00BA1CF1"/>
    <w:rsid w:val="00BA2111"/>
    <w:rsid w:val="00BA2335"/>
    <w:rsid w:val="00BA34C2"/>
    <w:rsid w:val="00BA445F"/>
    <w:rsid w:val="00BA54B8"/>
    <w:rsid w:val="00BA5D69"/>
    <w:rsid w:val="00BA64BF"/>
    <w:rsid w:val="00BB0433"/>
    <w:rsid w:val="00BB1E5A"/>
    <w:rsid w:val="00BB23F4"/>
    <w:rsid w:val="00BB2975"/>
    <w:rsid w:val="00BB2A12"/>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3941"/>
    <w:rsid w:val="00BE467E"/>
    <w:rsid w:val="00BE60CE"/>
    <w:rsid w:val="00BE755B"/>
    <w:rsid w:val="00BE7637"/>
    <w:rsid w:val="00BE767D"/>
    <w:rsid w:val="00BE79E2"/>
    <w:rsid w:val="00BF1247"/>
    <w:rsid w:val="00BF1ACE"/>
    <w:rsid w:val="00BF1E03"/>
    <w:rsid w:val="00BF2176"/>
    <w:rsid w:val="00BF26F9"/>
    <w:rsid w:val="00BF2779"/>
    <w:rsid w:val="00BF29CE"/>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2990"/>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2000E"/>
    <w:rsid w:val="00C20201"/>
    <w:rsid w:val="00C203A4"/>
    <w:rsid w:val="00C210EB"/>
    <w:rsid w:val="00C2116E"/>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1AEE"/>
    <w:rsid w:val="00C41F35"/>
    <w:rsid w:val="00C428AA"/>
    <w:rsid w:val="00C43312"/>
    <w:rsid w:val="00C43513"/>
    <w:rsid w:val="00C4355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1685"/>
    <w:rsid w:val="00C524DC"/>
    <w:rsid w:val="00C52BA0"/>
    <w:rsid w:val="00C53597"/>
    <w:rsid w:val="00C545A9"/>
    <w:rsid w:val="00C548E4"/>
    <w:rsid w:val="00C55213"/>
    <w:rsid w:val="00C573F3"/>
    <w:rsid w:val="00C57641"/>
    <w:rsid w:val="00C61742"/>
    <w:rsid w:val="00C61B7B"/>
    <w:rsid w:val="00C62631"/>
    <w:rsid w:val="00C628BA"/>
    <w:rsid w:val="00C62948"/>
    <w:rsid w:val="00C62FCD"/>
    <w:rsid w:val="00C6492D"/>
    <w:rsid w:val="00C657DB"/>
    <w:rsid w:val="00C659AA"/>
    <w:rsid w:val="00C663AA"/>
    <w:rsid w:val="00C67FF4"/>
    <w:rsid w:val="00C70CD0"/>
    <w:rsid w:val="00C711E9"/>
    <w:rsid w:val="00C71420"/>
    <w:rsid w:val="00C73639"/>
    <w:rsid w:val="00C74787"/>
    <w:rsid w:val="00C77D05"/>
    <w:rsid w:val="00C804DD"/>
    <w:rsid w:val="00C80F5A"/>
    <w:rsid w:val="00C81614"/>
    <w:rsid w:val="00C81782"/>
    <w:rsid w:val="00C817B4"/>
    <w:rsid w:val="00C830E8"/>
    <w:rsid w:val="00C8346F"/>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5907"/>
    <w:rsid w:val="00CA6D10"/>
    <w:rsid w:val="00CA76AE"/>
    <w:rsid w:val="00CA7C3C"/>
    <w:rsid w:val="00CB043D"/>
    <w:rsid w:val="00CB0974"/>
    <w:rsid w:val="00CB1246"/>
    <w:rsid w:val="00CB3339"/>
    <w:rsid w:val="00CB407F"/>
    <w:rsid w:val="00CB4D9E"/>
    <w:rsid w:val="00CB59BB"/>
    <w:rsid w:val="00CB5CDA"/>
    <w:rsid w:val="00CB6968"/>
    <w:rsid w:val="00CB716B"/>
    <w:rsid w:val="00CB7667"/>
    <w:rsid w:val="00CC03AE"/>
    <w:rsid w:val="00CC0600"/>
    <w:rsid w:val="00CC062D"/>
    <w:rsid w:val="00CC0F28"/>
    <w:rsid w:val="00CC1EF3"/>
    <w:rsid w:val="00CC20D1"/>
    <w:rsid w:val="00CC2574"/>
    <w:rsid w:val="00CC2B9C"/>
    <w:rsid w:val="00CC32C2"/>
    <w:rsid w:val="00CC39DC"/>
    <w:rsid w:val="00CC3A0B"/>
    <w:rsid w:val="00CC4040"/>
    <w:rsid w:val="00CC492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75F"/>
    <w:rsid w:val="00CD47B9"/>
    <w:rsid w:val="00CD5326"/>
    <w:rsid w:val="00CD6869"/>
    <w:rsid w:val="00CD78C5"/>
    <w:rsid w:val="00CE07BB"/>
    <w:rsid w:val="00CE1136"/>
    <w:rsid w:val="00CE19E0"/>
    <w:rsid w:val="00CE31DB"/>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306"/>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A14"/>
    <w:rsid w:val="00D16A93"/>
    <w:rsid w:val="00D16D4D"/>
    <w:rsid w:val="00D17A0A"/>
    <w:rsid w:val="00D17A30"/>
    <w:rsid w:val="00D20810"/>
    <w:rsid w:val="00D21FB1"/>
    <w:rsid w:val="00D22234"/>
    <w:rsid w:val="00D226EA"/>
    <w:rsid w:val="00D22A82"/>
    <w:rsid w:val="00D23CE5"/>
    <w:rsid w:val="00D2451A"/>
    <w:rsid w:val="00D259DF"/>
    <w:rsid w:val="00D25F39"/>
    <w:rsid w:val="00D25FAA"/>
    <w:rsid w:val="00D2770A"/>
    <w:rsid w:val="00D27761"/>
    <w:rsid w:val="00D306A4"/>
    <w:rsid w:val="00D32471"/>
    <w:rsid w:val="00D328CF"/>
    <w:rsid w:val="00D33198"/>
    <w:rsid w:val="00D3377F"/>
    <w:rsid w:val="00D348F0"/>
    <w:rsid w:val="00D34BA3"/>
    <w:rsid w:val="00D35CB2"/>
    <w:rsid w:val="00D364EE"/>
    <w:rsid w:val="00D36A38"/>
    <w:rsid w:val="00D3707A"/>
    <w:rsid w:val="00D370DD"/>
    <w:rsid w:val="00D374FB"/>
    <w:rsid w:val="00D3795E"/>
    <w:rsid w:val="00D405E8"/>
    <w:rsid w:val="00D42B80"/>
    <w:rsid w:val="00D431C2"/>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6890"/>
    <w:rsid w:val="00D56B8F"/>
    <w:rsid w:val="00D57107"/>
    <w:rsid w:val="00D5736F"/>
    <w:rsid w:val="00D608B9"/>
    <w:rsid w:val="00D610D4"/>
    <w:rsid w:val="00D63C00"/>
    <w:rsid w:val="00D6644B"/>
    <w:rsid w:val="00D668EF"/>
    <w:rsid w:val="00D66CD6"/>
    <w:rsid w:val="00D677FC"/>
    <w:rsid w:val="00D7024F"/>
    <w:rsid w:val="00D70744"/>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372"/>
    <w:rsid w:val="00D8578B"/>
    <w:rsid w:val="00D85D14"/>
    <w:rsid w:val="00D8723C"/>
    <w:rsid w:val="00D90242"/>
    <w:rsid w:val="00D90F33"/>
    <w:rsid w:val="00D92A13"/>
    <w:rsid w:val="00D931DB"/>
    <w:rsid w:val="00D933B8"/>
    <w:rsid w:val="00D9353A"/>
    <w:rsid w:val="00D93B3D"/>
    <w:rsid w:val="00D93CF9"/>
    <w:rsid w:val="00D94699"/>
    <w:rsid w:val="00D962F1"/>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3BE"/>
    <w:rsid w:val="00DC0ACE"/>
    <w:rsid w:val="00DC285F"/>
    <w:rsid w:val="00DC2E12"/>
    <w:rsid w:val="00DC3B51"/>
    <w:rsid w:val="00DC4FE4"/>
    <w:rsid w:val="00DC5534"/>
    <w:rsid w:val="00DC68D3"/>
    <w:rsid w:val="00DD00B8"/>
    <w:rsid w:val="00DD01AD"/>
    <w:rsid w:val="00DD052F"/>
    <w:rsid w:val="00DD0637"/>
    <w:rsid w:val="00DD08F8"/>
    <w:rsid w:val="00DD0D45"/>
    <w:rsid w:val="00DD0F6F"/>
    <w:rsid w:val="00DD1C94"/>
    <w:rsid w:val="00DD2278"/>
    <w:rsid w:val="00DD2F88"/>
    <w:rsid w:val="00DD3D2C"/>
    <w:rsid w:val="00DD3FF3"/>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9B"/>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6DB5"/>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C9"/>
    <w:rsid w:val="00E36694"/>
    <w:rsid w:val="00E36EEB"/>
    <w:rsid w:val="00E36FF6"/>
    <w:rsid w:val="00E3736B"/>
    <w:rsid w:val="00E40675"/>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7CBC"/>
    <w:rsid w:val="00E5078D"/>
    <w:rsid w:val="00E512EB"/>
    <w:rsid w:val="00E52654"/>
    <w:rsid w:val="00E528E4"/>
    <w:rsid w:val="00E52AC5"/>
    <w:rsid w:val="00E541DA"/>
    <w:rsid w:val="00E54435"/>
    <w:rsid w:val="00E54E57"/>
    <w:rsid w:val="00E563C9"/>
    <w:rsid w:val="00E56EEB"/>
    <w:rsid w:val="00E57234"/>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A83"/>
    <w:rsid w:val="00E74E31"/>
    <w:rsid w:val="00E74E5F"/>
    <w:rsid w:val="00E75D1F"/>
    <w:rsid w:val="00E75E10"/>
    <w:rsid w:val="00E76951"/>
    <w:rsid w:val="00E770AE"/>
    <w:rsid w:val="00E77677"/>
    <w:rsid w:val="00E80061"/>
    <w:rsid w:val="00E807F7"/>
    <w:rsid w:val="00E80B28"/>
    <w:rsid w:val="00E81A77"/>
    <w:rsid w:val="00E82D78"/>
    <w:rsid w:val="00E83522"/>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DE7"/>
    <w:rsid w:val="00E95FAA"/>
    <w:rsid w:val="00E960F5"/>
    <w:rsid w:val="00E96BB2"/>
    <w:rsid w:val="00E9765E"/>
    <w:rsid w:val="00EA0633"/>
    <w:rsid w:val="00EA0C5C"/>
    <w:rsid w:val="00EA0C97"/>
    <w:rsid w:val="00EA10EF"/>
    <w:rsid w:val="00EA166D"/>
    <w:rsid w:val="00EA1B52"/>
    <w:rsid w:val="00EA20FD"/>
    <w:rsid w:val="00EA2C34"/>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B13"/>
    <w:rsid w:val="00ED03FA"/>
    <w:rsid w:val="00ED0B92"/>
    <w:rsid w:val="00ED1D3A"/>
    <w:rsid w:val="00ED2318"/>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F01039"/>
    <w:rsid w:val="00F01091"/>
    <w:rsid w:val="00F025CF"/>
    <w:rsid w:val="00F02748"/>
    <w:rsid w:val="00F0338B"/>
    <w:rsid w:val="00F0352F"/>
    <w:rsid w:val="00F03D17"/>
    <w:rsid w:val="00F0405D"/>
    <w:rsid w:val="00F04E5E"/>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64C"/>
    <w:rsid w:val="00F43D76"/>
    <w:rsid w:val="00F44192"/>
    <w:rsid w:val="00F45547"/>
    <w:rsid w:val="00F4562F"/>
    <w:rsid w:val="00F46225"/>
    <w:rsid w:val="00F4654D"/>
    <w:rsid w:val="00F467CD"/>
    <w:rsid w:val="00F46D8D"/>
    <w:rsid w:val="00F47D7B"/>
    <w:rsid w:val="00F47F9E"/>
    <w:rsid w:val="00F5326B"/>
    <w:rsid w:val="00F53FEC"/>
    <w:rsid w:val="00F54894"/>
    <w:rsid w:val="00F557E1"/>
    <w:rsid w:val="00F55B32"/>
    <w:rsid w:val="00F57C36"/>
    <w:rsid w:val="00F60832"/>
    <w:rsid w:val="00F60B4E"/>
    <w:rsid w:val="00F62D84"/>
    <w:rsid w:val="00F6395D"/>
    <w:rsid w:val="00F642DE"/>
    <w:rsid w:val="00F64AA7"/>
    <w:rsid w:val="00F65589"/>
    <w:rsid w:val="00F656C2"/>
    <w:rsid w:val="00F66B09"/>
    <w:rsid w:val="00F67F6B"/>
    <w:rsid w:val="00F70122"/>
    <w:rsid w:val="00F73415"/>
    <w:rsid w:val="00F74500"/>
    <w:rsid w:val="00F7474D"/>
    <w:rsid w:val="00F751F0"/>
    <w:rsid w:val="00F759D8"/>
    <w:rsid w:val="00F75C7D"/>
    <w:rsid w:val="00F77C03"/>
    <w:rsid w:val="00F83762"/>
    <w:rsid w:val="00F83B6F"/>
    <w:rsid w:val="00F84DEB"/>
    <w:rsid w:val="00F867D9"/>
    <w:rsid w:val="00F8684B"/>
    <w:rsid w:val="00F86AA1"/>
    <w:rsid w:val="00F87D04"/>
    <w:rsid w:val="00F87DC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D45"/>
    <w:rsid w:val="00FB3EEC"/>
    <w:rsid w:val="00FB4596"/>
    <w:rsid w:val="00FB4E3C"/>
    <w:rsid w:val="00FB5310"/>
    <w:rsid w:val="00FB56F8"/>
    <w:rsid w:val="00FB5826"/>
    <w:rsid w:val="00FB5C9D"/>
    <w:rsid w:val="00FB623E"/>
    <w:rsid w:val="00FB7287"/>
    <w:rsid w:val="00FC0D80"/>
    <w:rsid w:val="00FC1981"/>
    <w:rsid w:val="00FC1B94"/>
    <w:rsid w:val="00FC1E0A"/>
    <w:rsid w:val="00FC262E"/>
    <w:rsid w:val="00FC2769"/>
    <w:rsid w:val="00FC2CC2"/>
    <w:rsid w:val="00FC3EEA"/>
    <w:rsid w:val="00FC4746"/>
    <w:rsid w:val="00FC49D6"/>
    <w:rsid w:val="00FC505E"/>
    <w:rsid w:val="00FC5171"/>
    <w:rsid w:val="00FC5733"/>
    <w:rsid w:val="00FC5B8E"/>
    <w:rsid w:val="00FC5FA3"/>
    <w:rsid w:val="00FC60B6"/>
    <w:rsid w:val="00FC6340"/>
    <w:rsid w:val="00FC64F7"/>
    <w:rsid w:val="00FC6A25"/>
    <w:rsid w:val="00FC715D"/>
    <w:rsid w:val="00FC73D5"/>
    <w:rsid w:val="00FC7486"/>
    <w:rsid w:val="00FC7952"/>
    <w:rsid w:val="00FC7BC6"/>
    <w:rsid w:val="00FD06EA"/>
    <w:rsid w:val="00FD0FD2"/>
    <w:rsid w:val="00FD15C6"/>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4F36"/>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33D35"/>
  <w15:chartTrackingRefBased/>
  <w15:docId w15:val="{666F5F34-FB12-48B7-B15A-0B74BA8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 w:type="character" w:styleId="Menzionenonrisolta">
    <w:name w:val="Unresolved Mention"/>
    <w:basedOn w:val="Carpredefinitoparagrafo"/>
    <w:uiPriority w:val="99"/>
    <w:semiHidden/>
    <w:unhideWhenUsed/>
    <w:rsid w:val="00874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5A9B9C02498814CA05DBB58CB967979" ma:contentTypeVersion="4" ma:contentTypeDescription="Creare un nuovo documento." ma:contentTypeScope="" ma:versionID="3b318c0b4a9fd04c7a42b49f5a3932df">
  <xsd:schema xmlns:xsd="http://www.w3.org/2001/XMLSchema" xmlns:xs="http://www.w3.org/2001/XMLSchema" xmlns:p="http://schemas.microsoft.com/office/2006/metadata/properties" xmlns:ns2="0cb4dc96-8752-4d94-a780-aa27efdac3e1" xmlns:ns3="8a8f8354-1e1a-47a0-ba48-6a93a7c3d24c" targetNamespace="http://schemas.microsoft.com/office/2006/metadata/properties" ma:root="true" ma:fieldsID="2cca1fbd424b75193537175fcb4a79f1" ns2:_="" ns3:_="">
    <xsd:import namespace="0cb4dc96-8752-4d94-a780-aa27efdac3e1"/>
    <xsd:import namespace="8a8f8354-1e1a-47a0-ba48-6a93a7c3d2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4dc96-8752-4d94-a780-aa27efdac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f8354-1e1a-47a0-ba48-6a93a7c3d24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6064D-5AC9-4216-9D30-478EA1142342}">
  <ds:schemaRefs>
    <ds:schemaRef ds:uri="http://schemas.openxmlformats.org/officeDocument/2006/bibliography"/>
  </ds:schemaRefs>
</ds:datastoreItem>
</file>

<file path=customXml/itemProps3.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4.xml><?xml version="1.0" encoding="utf-8"?>
<ds:datastoreItem xmlns:ds="http://schemas.openxmlformats.org/officeDocument/2006/customXml" ds:itemID="{4AA863D6-C8D9-43A9-91DD-7353F70FF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4dc96-8752-4d94-a780-aa27efdac3e1"/>
    <ds:schemaRef ds:uri="8a8f8354-1e1a-47a0-ba48-6a93a7c3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4348</Words>
  <Characters>24786</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GIUSEPPE PERROTTA</cp:lastModifiedBy>
  <cp:revision>2</cp:revision>
  <cp:lastPrinted>2022-12-23T13:02:00Z</cp:lastPrinted>
  <dcterms:created xsi:type="dcterms:W3CDTF">2023-01-09T13:40:00Z</dcterms:created>
  <dcterms:modified xsi:type="dcterms:W3CDTF">2023-01-09T13:40:00Z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0x010100B5A9B9C02498814CA05DBB58CB967979</vt:lpwstr>
  </property>
</Properties>
</file>